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68" w:rsidRDefault="00733768" w:rsidP="006C416F">
      <w:pPr>
        <w:tabs>
          <w:tab w:val="left" w:pos="7655"/>
        </w:tabs>
        <w:spacing w:before="0" w:line="240" w:lineRule="auto"/>
        <w:ind w:left="0" w:right="0"/>
        <w:rPr>
          <w:rFonts w:ascii="Tahoma" w:hAnsi="Tahoma" w:cs="Tahoma"/>
          <w:sz w:val="22"/>
          <w:szCs w:val="22"/>
          <w:highlight w:val="yellow"/>
        </w:rPr>
      </w:pPr>
    </w:p>
    <w:p w:rsidR="00596062" w:rsidRDefault="00596062" w:rsidP="006C416F">
      <w:pPr>
        <w:spacing w:before="0" w:line="240" w:lineRule="auto"/>
        <w:ind w:left="0" w:right="0"/>
        <w:rPr>
          <w:rFonts w:ascii="Tahoma" w:hAnsi="Tahoma" w:cs="Tahoma"/>
          <w:b/>
          <w:sz w:val="22"/>
          <w:szCs w:val="22"/>
        </w:rPr>
      </w:pPr>
    </w:p>
    <w:p w:rsidR="00785354" w:rsidRPr="00733768" w:rsidRDefault="00785354" w:rsidP="006C416F">
      <w:pPr>
        <w:spacing w:before="0" w:line="240" w:lineRule="auto"/>
        <w:ind w:left="0" w:right="0"/>
        <w:rPr>
          <w:rFonts w:ascii="Tahoma" w:hAnsi="Tahoma" w:cs="Tahoma"/>
          <w:sz w:val="22"/>
          <w:szCs w:val="22"/>
        </w:rPr>
      </w:pPr>
      <w:r w:rsidRPr="00733768">
        <w:rPr>
          <w:rFonts w:ascii="Tahoma" w:hAnsi="Tahoma" w:cs="Tahoma"/>
          <w:b/>
          <w:sz w:val="22"/>
          <w:szCs w:val="22"/>
        </w:rPr>
        <w:t xml:space="preserve">Компания «БАРС </w:t>
      </w:r>
      <w:proofErr w:type="spellStart"/>
      <w:r w:rsidRPr="00733768">
        <w:rPr>
          <w:rFonts w:ascii="Tahoma" w:hAnsi="Tahoma" w:cs="Tahoma"/>
          <w:b/>
          <w:sz w:val="22"/>
          <w:szCs w:val="22"/>
        </w:rPr>
        <w:t>Груп</w:t>
      </w:r>
      <w:proofErr w:type="spellEnd"/>
      <w:r w:rsidRPr="00733768">
        <w:rPr>
          <w:rFonts w:ascii="Tahoma" w:hAnsi="Tahoma" w:cs="Tahoma"/>
          <w:b/>
          <w:sz w:val="22"/>
          <w:szCs w:val="22"/>
        </w:rPr>
        <w:t>»</w:t>
      </w:r>
      <w:r w:rsidRPr="00733768">
        <w:rPr>
          <w:rFonts w:ascii="Tahoma" w:hAnsi="Tahoma" w:cs="Tahoma"/>
          <w:sz w:val="22"/>
          <w:szCs w:val="22"/>
        </w:rPr>
        <w:t xml:space="preserve"> </w:t>
      </w:r>
      <w:r w:rsidRPr="00733768">
        <w:rPr>
          <w:rFonts w:ascii="Tahoma" w:hAnsi="Tahoma" w:cs="Tahoma"/>
          <w:b/>
          <w:sz w:val="22"/>
          <w:szCs w:val="22"/>
        </w:rPr>
        <w:t xml:space="preserve">– российский разработчик программного обеспечения предлагает свои услуги </w:t>
      </w:r>
      <w:r w:rsidR="008B2DF7" w:rsidRPr="00733768">
        <w:rPr>
          <w:rFonts w:ascii="Tahoma" w:hAnsi="Tahoma" w:cs="Tahoma"/>
          <w:sz w:val="22"/>
          <w:szCs w:val="22"/>
        </w:rPr>
        <w:t>по</w:t>
      </w:r>
      <w:r w:rsidR="008B2DF7" w:rsidRPr="00733768">
        <w:rPr>
          <w:rFonts w:ascii="Tahoma" w:hAnsi="Tahoma" w:cs="Tahoma"/>
          <w:b/>
          <w:sz w:val="22"/>
          <w:szCs w:val="22"/>
        </w:rPr>
        <w:t xml:space="preserve"> </w:t>
      </w:r>
      <w:r w:rsidR="008B2DF7" w:rsidRPr="00733768">
        <w:rPr>
          <w:rFonts w:ascii="Tahoma" w:hAnsi="Tahoma" w:cs="Tahoma"/>
          <w:sz w:val="22"/>
          <w:szCs w:val="22"/>
        </w:rPr>
        <w:t>автоматизации ведения паспортов медицинских учреждений, а так же сбора и мониторинга информации о медицинских работниках на территории региона</w:t>
      </w:r>
      <w:r w:rsidRPr="00733768">
        <w:rPr>
          <w:rFonts w:ascii="Tahoma" w:hAnsi="Tahoma" w:cs="Tahoma"/>
          <w:sz w:val="22"/>
          <w:szCs w:val="22"/>
        </w:rPr>
        <w:t xml:space="preserve">. </w:t>
      </w:r>
    </w:p>
    <w:p w:rsidR="00785354" w:rsidRPr="00733768" w:rsidRDefault="00785354" w:rsidP="006C416F">
      <w:pPr>
        <w:spacing w:before="0" w:line="240" w:lineRule="auto"/>
        <w:ind w:left="0" w:right="0"/>
        <w:rPr>
          <w:rFonts w:ascii="Tahoma" w:hAnsi="Tahoma" w:cs="Tahoma"/>
          <w:sz w:val="22"/>
          <w:szCs w:val="22"/>
        </w:rPr>
      </w:pPr>
    </w:p>
    <w:p w:rsidR="00785354" w:rsidRPr="00733768" w:rsidRDefault="008B2DF7" w:rsidP="006C416F">
      <w:pPr>
        <w:spacing w:before="0" w:line="240" w:lineRule="auto"/>
        <w:ind w:left="0" w:right="0"/>
        <w:rPr>
          <w:rFonts w:ascii="Tahoma" w:hAnsi="Tahoma" w:cs="Tahoma"/>
          <w:sz w:val="22"/>
          <w:szCs w:val="22"/>
        </w:rPr>
      </w:pPr>
      <w:r w:rsidRPr="00733768">
        <w:rPr>
          <w:rFonts w:ascii="Tahoma" w:eastAsia="Tahoma" w:hAnsi="Tahoma" w:cs="Tahoma"/>
          <w:sz w:val="22"/>
          <w:szCs w:val="22"/>
        </w:rPr>
        <w:t>Решени</w:t>
      </w:r>
      <w:r w:rsidR="00596062" w:rsidRPr="00733768">
        <w:rPr>
          <w:rFonts w:ascii="Tahoma" w:eastAsia="Tahoma" w:hAnsi="Tahoma" w:cs="Tahoma"/>
          <w:sz w:val="22"/>
          <w:szCs w:val="22"/>
        </w:rPr>
        <w:t xml:space="preserve">е </w:t>
      </w:r>
      <w:r w:rsidR="00596062" w:rsidRPr="00782EBD">
        <w:rPr>
          <w:rFonts w:ascii="Tahoma" w:eastAsia="Tahoma" w:hAnsi="Tahoma" w:cs="Tahoma"/>
          <w:b/>
          <w:sz w:val="22"/>
          <w:szCs w:val="22"/>
        </w:rPr>
        <w:t>«</w:t>
      </w:r>
      <w:proofErr w:type="spellStart"/>
      <w:r w:rsidR="00596062" w:rsidRPr="00782EBD">
        <w:rPr>
          <w:rFonts w:ascii="Tahoma" w:eastAsia="Tahoma" w:hAnsi="Tahoma" w:cs="Tahoma"/>
          <w:b/>
          <w:sz w:val="22"/>
          <w:szCs w:val="22"/>
        </w:rPr>
        <w:t>БАРС.Здравоохранение</w:t>
      </w:r>
      <w:proofErr w:type="spellEnd"/>
      <w:r w:rsidR="00596062" w:rsidRPr="00782EBD">
        <w:rPr>
          <w:rFonts w:ascii="Tahoma" w:eastAsia="Tahoma" w:hAnsi="Tahoma" w:cs="Tahoma"/>
          <w:b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b/>
          <w:sz w:val="22"/>
          <w:szCs w:val="22"/>
        </w:rPr>
        <w:t>МО</w:t>
      </w:r>
      <w:r w:rsidR="00596062" w:rsidRPr="00782EBD">
        <w:rPr>
          <w:rFonts w:ascii="Tahoma" w:eastAsia="Tahoma" w:hAnsi="Tahoma" w:cs="Tahoma"/>
          <w:b/>
          <w:sz w:val="22"/>
          <w:szCs w:val="22"/>
        </w:rPr>
        <w:t>»</w:t>
      </w:r>
      <w:r w:rsidRPr="00733768">
        <w:rPr>
          <w:rFonts w:ascii="Tahoma" w:eastAsia="Tahoma" w:hAnsi="Tahoma" w:cs="Tahoma"/>
          <w:sz w:val="22"/>
          <w:szCs w:val="22"/>
        </w:rPr>
        <w:t xml:space="preserve"> </w:t>
      </w:r>
      <w:r w:rsidR="00596062" w:rsidRPr="00733768">
        <w:rPr>
          <w:rFonts w:ascii="Tahoma" w:eastAsia="Tahoma" w:hAnsi="Tahoma" w:cs="Tahoma"/>
          <w:sz w:val="22"/>
          <w:szCs w:val="22"/>
        </w:rPr>
        <w:t>обеспечивает</w:t>
      </w:r>
      <w:r w:rsidRPr="00733768">
        <w:rPr>
          <w:rFonts w:ascii="Tahoma" w:eastAsia="Tahoma" w:hAnsi="Tahoma" w:cs="Tahoma"/>
          <w:sz w:val="22"/>
          <w:szCs w:val="22"/>
        </w:rPr>
        <w:t xml:space="preserve"> сб</w:t>
      </w:r>
      <w:r w:rsidR="00596062" w:rsidRPr="00733768">
        <w:rPr>
          <w:rFonts w:ascii="Tahoma" w:eastAsia="Tahoma" w:hAnsi="Tahoma" w:cs="Tahoma"/>
          <w:sz w:val="22"/>
          <w:szCs w:val="22"/>
        </w:rPr>
        <w:t>о</w:t>
      </w:r>
      <w:r w:rsidRPr="00733768">
        <w:rPr>
          <w:rFonts w:ascii="Tahoma" w:eastAsia="Tahoma" w:hAnsi="Tahoma" w:cs="Tahoma"/>
          <w:sz w:val="22"/>
          <w:szCs w:val="22"/>
        </w:rPr>
        <w:t>р</w:t>
      </w:r>
      <w:r w:rsidR="00596062" w:rsidRPr="00733768">
        <w:rPr>
          <w:rFonts w:ascii="Tahoma" w:eastAsia="Tahoma" w:hAnsi="Tahoma" w:cs="Tahoma"/>
          <w:sz w:val="22"/>
          <w:szCs w:val="22"/>
        </w:rPr>
        <w:t xml:space="preserve"> данных</w:t>
      </w:r>
      <w:r w:rsidRPr="00733768">
        <w:rPr>
          <w:rFonts w:ascii="Tahoma" w:eastAsia="Tahoma" w:hAnsi="Tahoma" w:cs="Tahoma"/>
          <w:sz w:val="22"/>
          <w:szCs w:val="22"/>
        </w:rPr>
        <w:t xml:space="preserve"> как на уровне медицинского учреждения так и на уровне региона и при необходимости передавать данные в Федеральный регистр паспортов медицинских учреждений.</w:t>
      </w:r>
      <w:r w:rsidR="003A490B" w:rsidRPr="00733768">
        <w:rPr>
          <w:rFonts w:ascii="Tahoma" w:eastAsia="Tahoma" w:hAnsi="Tahoma" w:cs="Tahoma"/>
          <w:sz w:val="22"/>
          <w:szCs w:val="22"/>
        </w:rPr>
        <w:t xml:space="preserve"> </w:t>
      </w:r>
    </w:p>
    <w:p w:rsidR="008B2DF7" w:rsidRPr="00733768" w:rsidRDefault="008B2DF7" w:rsidP="006C416F">
      <w:pPr>
        <w:spacing w:before="0" w:line="240" w:lineRule="auto"/>
        <w:ind w:left="0" w:right="0"/>
        <w:rPr>
          <w:rFonts w:ascii="Tahoma" w:hAnsi="Tahoma" w:cs="Tahoma"/>
          <w:sz w:val="22"/>
          <w:szCs w:val="22"/>
        </w:rPr>
      </w:pPr>
    </w:p>
    <w:p w:rsidR="006C416F" w:rsidRPr="00733768" w:rsidRDefault="008B2DF7" w:rsidP="006C416F">
      <w:pPr>
        <w:pStyle w:val="1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  <w:r w:rsidRPr="00782EBD">
        <w:rPr>
          <w:rFonts w:ascii="Tahoma" w:hAnsi="Tahoma" w:cs="Tahoma"/>
          <w:b w:val="0"/>
          <w:sz w:val="22"/>
          <w:szCs w:val="22"/>
        </w:rPr>
        <w:t xml:space="preserve">Программный продукт </w:t>
      </w:r>
      <w:r w:rsidR="00596062" w:rsidRPr="00782EBD">
        <w:rPr>
          <w:rFonts w:ascii="Tahoma" w:hAnsi="Tahoma" w:cs="Tahoma"/>
          <w:sz w:val="22"/>
          <w:szCs w:val="22"/>
        </w:rPr>
        <w:t>«</w:t>
      </w:r>
      <w:proofErr w:type="spellStart"/>
      <w:r w:rsidR="00596062" w:rsidRPr="00782EBD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="00596062" w:rsidRPr="00782EBD">
        <w:rPr>
          <w:rFonts w:ascii="Tahoma" w:hAnsi="Tahoma" w:cs="Tahoma"/>
          <w:sz w:val="22"/>
          <w:szCs w:val="22"/>
        </w:rPr>
        <w:t>-Регистр</w:t>
      </w:r>
      <w:r w:rsidR="006C416F" w:rsidRPr="00782EBD">
        <w:rPr>
          <w:rFonts w:ascii="Tahoma" w:hAnsi="Tahoma" w:cs="Tahoma"/>
          <w:sz w:val="22"/>
          <w:szCs w:val="22"/>
        </w:rPr>
        <w:t>ы</w:t>
      </w:r>
      <w:r w:rsidR="00596062" w:rsidRPr="00782EBD">
        <w:rPr>
          <w:rFonts w:ascii="Tahoma" w:hAnsi="Tahoma" w:cs="Tahoma"/>
          <w:sz w:val="22"/>
          <w:szCs w:val="22"/>
        </w:rPr>
        <w:t>»</w:t>
      </w:r>
      <w:r w:rsidR="00596062" w:rsidRPr="00782EBD">
        <w:rPr>
          <w:rFonts w:ascii="Tahoma" w:hAnsi="Tahoma" w:cs="Tahoma"/>
          <w:b w:val="0"/>
          <w:sz w:val="22"/>
          <w:szCs w:val="22"/>
        </w:rPr>
        <w:t xml:space="preserve"> </w:t>
      </w:r>
      <w:r w:rsidR="003A490B" w:rsidRPr="00782EBD">
        <w:rPr>
          <w:rFonts w:ascii="Tahoma" w:hAnsi="Tahoma" w:cs="Tahoma"/>
          <w:b w:val="0"/>
          <w:sz w:val="22"/>
          <w:szCs w:val="22"/>
        </w:rPr>
        <w:t>предназначен для сбора и мониторинга информации о медицинских работниках на территории региона и передачи сведений в Федеральный регистр медицинских работников</w:t>
      </w:r>
      <w:r w:rsidR="006C416F" w:rsidRPr="00782EBD">
        <w:rPr>
          <w:rFonts w:ascii="Tahoma" w:hAnsi="Tahoma" w:cs="Tahoma"/>
          <w:b w:val="0"/>
          <w:sz w:val="22"/>
          <w:szCs w:val="22"/>
        </w:rPr>
        <w:t xml:space="preserve"> </w:t>
      </w:r>
      <w:r w:rsidRPr="00782EBD">
        <w:rPr>
          <w:rFonts w:ascii="Tahoma" w:hAnsi="Tahoma" w:cs="Tahoma"/>
          <w:b w:val="0"/>
          <w:sz w:val="22"/>
          <w:szCs w:val="22"/>
        </w:rPr>
        <w:t xml:space="preserve">в соответствии с требованиями </w:t>
      </w:r>
      <w:r w:rsidR="006C416F" w:rsidRPr="00782EBD">
        <w:rPr>
          <w:rFonts w:ascii="Tahoma" w:hAnsi="Tahoma" w:cs="Tahoma"/>
          <w:b w:val="0"/>
          <w:sz w:val="22"/>
          <w:szCs w:val="22"/>
        </w:rPr>
        <w:t>П</w:t>
      </w:r>
      <w:r w:rsidRPr="00782EBD">
        <w:rPr>
          <w:rFonts w:ascii="Tahoma" w:hAnsi="Tahoma" w:cs="Tahoma"/>
          <w:b w:val="0"/>
          <w:sz w:val="22"/>
          <w:szCs w:val="22"/>
        </w:rPr>
        <w:t xml:space="preserve">риказа </w:t>
      </w:r>
      <w:proofErr w:type="spellStart"/>
      <w:r w:rsidR="006C416F" w:rsidRPr="00782EBD">
        <w:rPr>
          <w:rFonts w:ascii="Tahoma" w:hAnsi="Tahoma" w:cs="Tahoma"/>
          <w:b w:val="0"/>
          <w:sz w:val="22"/>
          <w:szCs w:val="22"/>
        </w:rPr>
        <w:t>Минздравсоцразвития</w:t>
      </w:r>
      <w:proofErr w:type="spellEnd"/>
      <w:r w:rsidR="006C416F" w:rsidRPr="00782EBD">
        <w:rPr>
          <w:rFonts w:ascii="Tahoma" w:hAnsi="Tahoma" w:cs="Tahoma"/>
          <w:b w:val="0"/>
          <w:sz w:val="22"/>
          <w:szCs w:val="22"/>
        </w:rPr>
        <w:t xml:space="preserve"> России </w:t>
      </w:r>
      <w:r w:rsidRPr="00782EBD">
        <w:rPr>
          <w:rFonts w:ascii="Tahoma" w:hAnsi="Tahoma" w:cs="Tahoma"/>
          <w:b w:val="0"/>
          <w:sz w:val="22"/>
          <w:szCs w:val="22"/>
        </w:rPr>
        <w:t>от 17</w:t>
      </w:r>
      <w:r w:rsidR="006C416F" w:rsidRPr="00782EBD">
        <w:rPr>
          <w:rFonts w:ascii="Tahoma" w:hAnsi="Tahoma" w:cs="Tahoma"/>
          <w:b w:val="0"/>
          <w:sz w:val="22"/>
          <w:szCs w:val="22"/>
        </w:rPr>
        <w:t>.01.</w:t>
      </w:r>
      <w:r w:rsidRPr="00782EBD">
        <w:rPr>
          <w:rFonts w:ascii="Tahoma" w:hAnsi="Tahoma" w:cs="Tahoma"/>
          <w:b w:val="0"/>
          <w:sz w:val="22"/>
          <w:szCs w:val="22"/>
        </w:rPr>
        <w:t>2008 г. N</w:t>
      </w:r>
      <w:r w:rsidR="006C416F" w:rsidRPr="00782EBD">
        <w:rPr>
          <w:rFonts w:ascii="Tahoma" w:hAnsi="Tahoma" w:cs="Tahoma"/>
          <w:b w:val="0"/>
          <w:sz w:val="22"/>
          <w:szCs w:val="22"/>
        </w:rPr>
        <w:t> </w:t>
      </w:r>
      <w:r w:rsidRPr="00782EBD">
        <w:rPr>
          <w:rFonts w:ascii="Tahoma" w:hAnsi="Tahoma" w:cs="Tahoma"/>
          <w:b w:val="0"/>
          <w:sz w:val="22"/>
          <w:szCs w:val="22"/>
        </w:rPr>
        <w:t>14н</w:t>
      </w:r>
      <w:r w:rsidR="003A490B" w:rsidRPr="00782EBD">
        <w:rPr>
          <w:rFonts w:ascii="Tahoma" w:eastAsia="Tahoma" w:hAnsi="Tahoma" w:cs="Tahoma"/>
          <w:b w:val="0"/>
          <w:sz w:val="22"/>
          <w:szCs w:val="22"/>
        </w:rPr>
        <w:t xml:space="preserve"> </w:t>
      </w:r>
      <w:r w:rsidR="006C416F" w:rsidRPr="00782EBD">
        <w:rPr>
          <w:rFonts w:ascii="Tahoma" w:hAnsi="Tahoma" w:cs="Tahoma"/>
          <w:b w:val="0"/>
          <w:sz w:val="22"/>
          <w:szCs w:val="22"/>
        </w:rPr>
        <w:t xml:space="preserve">«О порядке ведения Федерального регистра медицинских работников - врачей-терапевтов участковых, врачей-педиатров участковых, врачей общей практики (семейных врачей) и медицинских сестер участковых врачей-терапевтов участковых, медицинских сестер участковых врачей-педиатров участковых, медицинских сестер врачей общей практики (семейных врачей)» </w:t>
      </w:r>
    </w:p>
    <w:p w:rsidR="008B2DF7" w:rsidRPr="00733768" w:rsidRDefault="008B2DF7" w:rsidP="006C416F">
      <w:pPr>
        <w:spacing w:before="0" w:line="240" w:lineRule="auto"/>
        <w:ind w:left="0" w:right="0"/>
        <w:rPr>
          <w:rFonts w:ascii="Tahoma" w:hAnsi="Tahoma" w:cs="Tahoma"/>
          <w:sz w:val="22"/>
          <w:szCs w:val="22"/>
        </w:rPr>
      </w:pPr>
    </w:p>
    <w:p w:rsidR="00596062" w:rsidRPr="00733768" w:rsidRDefault="0023391A" w:rsidP="006C416F">
      <w:pPr>
        <w:autoSpaceDE w:val="0"/>
        <w:autoSpaceDN w:val="0"/>
        <w:adjustRightInd w:val="0"/>
        <w:spacing w:before="0" w:line="240" w:lineRule="auto"/>
        <w:ind w:left="0" w:right="0"/>
        <w:rPr>
          <w:rFonts w:ascii="Tahoma" w:eastAsiaTheme="minorHAnsi" w:hAnsi="Tahoma" w:cs="Tahoma"/>
          <w:sz w:val="22"/>
          <w:szCs w:val="22"/>
          <w:lang w:eastAsia="en-US"/>
        </w:rPr>
      </w:pP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Внедрение данных решений </w:t>
      </w:r>
      <w:r w:rsidR="00B35F91"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предоставит 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>региону систему, позволяющую не только исполнять распоряжения федеральных органов управления здравоохранени</w:t>
      </w:r>
      <w:r w:rsidR="00B844D5" w:rsidRPr="00733768">
        <w:rPr>
          <w:rFonts w:ascii="Tahoma" w:eastAsiaTheme="minorHAnsi" w:hAnsi="Tahoma" w:cs="Tahoma"/>
          <w:sz w:val="22"/>
          <w:szCs w:val="22"/>
          <w:lang w:eastAsia="en-US"/>
        </w:rPr>
        <w:t>ем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о предоставлении сведений в центральную систему, но и обеспечивающ</w:t>
      </w:r>
      <w:r w:rsidR="00B35F91" w:rsidRPr="00733768">
        <w:rPr>
          <w:rFonts w:ascii="Tahoma" w:eastAsiaTheme="minorHAnsi" w:hAnsi="Tahoma" w:cs="Tahoma"/>
          <w:sz w:val="22"/>
          <w:szCs w:val="22"/>
          <w:lang w:eastAsia="en-US"/>
        </w:rPr>
        <w:t>ую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реализацию потребностей региона, адаптируем</w:t>
      </w:r>
      <w:r w:rsidR="00B35F91" w:rsidRPr="00733768">
        <w:rPr>
          <w:rFonts w:ascii="Tahoma" w:eastAsiaTheme="minorHAnsi" w:hAnsi="Tahoma" w:cs="Tahoma"/>
          <w:sz w:val="22"/>
          <w:szCs w:val="22"/>
          <w:lang w:eastAsia="en-US"/>
        </w:rPr>
        <w:t>ую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под его нужды без нарушения требований</w:t>
      </w:r>
      <w:r w:rsidR="00B35F91"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A362F3" w:rsidRPr="00733768">
        <w:rPr>
          <w:rFonts w:ascii="Tahoma" w:eastAsiaTheme="minorHAnsi" w:hAnsi="Tahoma" w:cs="Tahoma"/>
          <w:sz w:val="22"/>
          <w:szCs w:val="22"/>
          <w:lang w:eastAsia="en-US"/>
        </w:rPr>
        <w:t>федеральных органов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>.</w:t>
      </w:r>
    </w:p>
    <w:p w:rsidR="00596062" w:rsidRPr="00733768" w:rsidRDefault="00596062" w:rsidP="006C416F">
      <w:pPr>
        <w:autoSpaceDE w:val="0"/>
        <w:autoSpaceDN w:val="0"/>
        <w:adjustRightInd w:val="0"/>
        <w:spacing w:before="0" w:line="240" w:lineRule="auto"/>
        <w:ind w:left="0" w:right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A42F1" w:rsidRPr="00733768" w:rsidRDefault="0023391A" w:rsidP="006C416F">
      <w:pPr>
        <w:autoSpaceDE w:val="0"/>
        <w:autoSpaceDN w:val="0"/>
        <w:adjustRightInd w:val="0"/>
        <w:spacing w:before="0" w:line="240" w:lineRule="auto"/>
        <w:ind w:left="0" w:right="0"/>
        <w:rPr>
          <w:rFonts w:ascii="Tahoma" w:eastAsiaTheme="minorHAnsi" w:hAnsi="Tahoma" w:cs="Tahoma"/>
          <w:sz w:val="22"/>
          <w:szCs w:val="22"/>
          <w:lang w:eastAsia="en-US"/>
        </w:rPr>
      </w:pP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Предлагаемые </w:t>
      </w:r>
      <w:r w:rsidR="00B35F91" w:rsidRPr="00733768">
        <w:rPr>
          <w:rFonts w:ascii="Tahoma" w:eastAsiaTheme="minorHAnsi" w:hAnsi="Tahoma" w:cs="Tahoma"/>
          <w:sz w:val="22"/>
          <w:szCs w:val="22"/>
          <w:lang w:eastAsia="en-US"/>
        </w:rPr>
        <w:t>продукты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- это мощный инструмент для оперативного сбора необходимых данных, а также их дальнейшего анализа</w:t>
      </w:r>
      <w:r w:rsidR="00B35F91" w:rsidRPr="00733768">
        <w:rPr>
          <w:rFonts w:ascii="Tahoma" w:eastAsiaTheme="minorHAnsi" w:hAnsi="Tahoma" w:cs="Tahoma"/>
          <w:sz w:val="22"/>
          <w:szCs w:val="22"/>
          <w:lang w:eastAsia="en-US"/>
        </w:rPr>
        <w:t>, на основе которого возможно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приняти</w:t>
      </w:r>
      <w:r w:rsidR="00B35F91" w:rsidRPr="00733768">
        <w:rPr>
          <w:rFonts w:ascii="Tahoma" w:eastAsiaTheme="minorHAnsi" w:hAnsi="Tahoma" w:cs="Tahoma"/>
          <w:sz w:val="22"/>
          <w:szCs w:val="22"/>
          <w:lang w:eastAsia="en-US"/>
        </w:rPr>
        <w:t>е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эффективных и оперативных управленческих</w:t>
      </w:r>
      <w:r w:rsidR="001C3D44"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 </w:t>
      </w:r>
      <w:r w:rsidRPr="00733768">
        <w:rPr>
          <w:rFonts w:ascii="Tahoma" w:eastAsiaTheme="minorHAnsi" w:hAnsi="Tahoma" w:cs="Tahoma"/>
          <w:sz w:val="22"/>
          <w:szCs w:val="22"/>
          <w:lang w:eastAsia="en-US"/>
        </w:rPr>
        <w:t xml:space="preserve"> и организационных решений.</w:t>
      </w:r>
    </w:p>
    <w:p w:rsidR="008B2DF7" w:rsidRPr="00733768" w:rsidRDefault="008B2DF7" w:rsidP="006C416F">
      <w:pPr>
        <w:spacing w:before="0" w:line="240" w:lineRule="auto"/>
        <w:ind w:left="0" w:right="0"/>
        <w:rPr>
          <w:rFonts w:ascii="Tahoma" w:hAnsi="Tahoma" w:cs="Tahoma"/>
          <w:sz w:val="22"/>
          <w:szCs w:val="22"/>
        </w:rPr>
      </w:pPr>
    </w:p>
    <w:p w:rsidR="00785354" w:rsidRDefault="00785354" w:rsidP="006C416F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Специалисты «БАРС </w:t>
      </w:r>
      <w:proofErr w:type="spellStart"/>
      <w:r w:rsidRPr="00733768">
        <w:rPr>
          <w:rFonts w:ascii="Tahoma" w:hAnsi="Tahoma" w:cs="Tahoma"/>
          <w:b/>
          <w:color w:val="000000"/>
          <w:sz w:val="22"/>
          <w:szCs w:val="22"/>
        </w:rPr>
        <w:t>Груп</w:t>
      </w:r>
      <w:proofErr w:type="spellEnd"/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» будут рады </w:t>
      </w:r>
      <w:r w:rsidRPr="00733768">
        <w:rPr>
          <w:rFonts w:ascii="Tahoma" w:hAnsi="Tahoma" w:cs="Tahoma"/>
          <w:b/>
          <w:sz w:val="22"/>
          <w:szCs w:val="22"/>
        </w:rPr>
        <w:t xml:space="preserve">провести для Ваших представителей </w:t>
      </w:r>
      <w:r w:rsidRPr="00733768">
        <w:rPr>
          <w:rFonts w:ascii="Tahoma" w:hAnsi="Tahoma" w:cs="Tahoma"/>
          <w:b/>
          <w:color w:val="000000"/>
          <w:sz w:val="22"/>
          <w:szCs w:val="22"/>
        </w:rPr>
        <w:t>презентации систем</w:t>
      </w:r>
      <w:r w:rsidR="006C416F" w:rsidRPr="0073376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6C416F" w:rsidRPr="00733768">
        <w:rPr>
          <w:rFonts w:ascii="Tahoma" w:eastAsia="Tahoma" w:hAnsi="Tahoma" w:cs="Tahoma"/>
          <w:sz w:val="22"/>
          <w:szCs w:val="22"/>
        </w:rPr>
        <w:t>«</w:t>
      </w:r>
      <w:proofErr w:type="spellStart"/>
      <w:r w:rsidR="006C416F" w:rsidRPr="00733768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="006C416F" w:rsidRPr="00733768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="006C416F" w:rsidRPr="00733768">
        <w:rPr>
          <w:rFonts w:ascii="Tahoma" w:eastAsia="Tahoma" w:hAnsi="Tahoma" w:cs="Tahoma"/>
          <w:sz w:val="22"/>
          <w:szCs w:val="22"/>
        </w:rPr>
        <w:t xml:space="preserve">» и </w:t>
      </w:r>
      <w:r w:rsidR="006C416F" w:rsidRPr="00733768">
        <w:rPr>
          <w:rFonts w:ascii="Tahoma" w:hAnsi="Tahoma" w:cs="Tahoma"/>
          <w:sz w:val="22"/>
          <w:szCs w:val="22"/>
        </w:rPr>
        <w:t>«</w:t>
      </w:r>
      <w:proofErr w:type="spellStart"/>
      <w:r w:rsidR="006C416F" w:rsidRPr="00733768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="006C416F" w:rsidRPr="00733768">
        <w:rPr>
          <w:rFonts w:ascii="Tahoma" w:hAnsi="Tahoma" w:cs="Tahoma"/>
          <w:sz w:val="22"/>
          <w:szCs w:val="22"/>
        </w:rPr>
        <w:t>-Регистры»</w:t>
      </w:r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733768">
        <w:rPr>
          <w:rFonts w:ascii="Tahoma" w:hAnsi="Tahoma" w:cs="Tahoma"/>
          <w:sz w:val="22"/>
          <w:szCs w:val="22"/>
        </w:rPr>
        <w:t>в</w:t>
      </w:r>
      <w:r w:rsidRPr="00733768">
        <w:rPr>
          <w:rFonts w:ascii="Tahoma" w:hAnsi="Tahoma" w:cs="Tahoma"/>
          <w:b/>
          <w:sz w:val="22"/>
          <w:szCs w:val="22"/>
        </w:rPr>
        <w:t xml:space="preserve"> </w:t>
      </w:r>
      <w:r w:rsidRPr="00733768">
        <w:rPr>
          <w:rFonts w:ascii="Tahoma" w:hAnsi="Tahoma" w:cs="Tahoma"/>
          <w:color w:val="000000"/>
          <w:sz w:val="22"/>
          <w:szCs w:val="22"/>
        </w:rPr>
        <w:t>ходе личной встречи, а также</w:t>
      </w:r>
      <w:r w:rsidRPr="0073376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733768">
        <w:rPr>
          <w:rFonts w:ascii="Tahoma" w:hAnsi="Tahoma" w:cs="Tahoma"/>
          <w:sz w:val="22"/>
          <w:szCs w:val="22"/>
        </w:rPr>
        <w:t>ответить на вопросы по телефону, электронной почте или в режиме видеоконференций.</w:t>
      </w:r>
    </w:p>
    <w:p w:rsidR="00782EBD" w:rsidRDefault="00782EBD" w:rsidP="006C416F">
      <w:pPr>
        <w:pStyle w:val="ConsPlusNormal"/>
        <w:ind w:firstLine="0"/>
        <w:jc w:val="both"/>
        <w:rPr>
          <w:rFonts w:ascii="Tahoma" w:hAnsi="Tahoma" w:cs="Tahoma"/>
          <w:sz w:val="22"/>
          <w:szCs w:val="22"/>
        </w:rPr>
      </w:pPr>
    </w:p>
    <w:p w:rsidR="00782EBD" w:rsidRPr="00733768" w:rsidRDefault="00782EBD" w:rsidP="006C416F">
      <w:pPr>
        <w:pStyle w:val="ConsPlusNormal"/>
        <w:ind w:firstLine="0"/>
        <w:jc w:val="both"/>
        <w:rPr>
          <w:rStyle w:val="text"/>
          <w:rFonts w:ascii="Tahoma" w:eastAsia="Tahoma" w:hAnsi="Tahoma" w:cs="Tahoma"/>
          <w:sz w:val="22"/>
          <w:szCs w:val="22"/>
        </w:rPr>
      </w:pPr>
      <w:r w:rsidRPr="003828A0">
        <w:rPr>
          <w:rFonts w:ascii="Tahoma" w:hAnsi="Tahoma" w:cs="Tahoma"/>
          <w:sz w:val="22"/>
          <w:szCs w:val="22"/>
        </w:rPr>
        <w:t xml:space="preserve">Ответственный со стороны компании «БАРС </w:t>
      </w:r>
      <w:proofErr w:type="spellStart"/>
      <w:r w:rsidRPr="003828A0">
        <w:rPr>
          <w:rFonts w:ascii="Tahoma" w:hAnsi="Tahoma" w:cs="Tahoma"/>
          <w:sz w:val="22"/>
          <w:szCs w:val="22"/>
        </w:rPr>
        <w:t>Груп</w:t>
      </w:r>
      <w:proofErr w:type="spellEnd"/>
      <w:r w:rsidRPr="003828A0">
        <w:rPr>
          <w:rFonts w:ascii="Tahoma" w:hAnsi="Tahoma" w:cs="Tahoma"/>
          <w:sz w:val="22"/>
          <w:szCs w:val="22"/>
        </w:rPr>
        <w:t>» - Иванов Игорь Сергеевич, 89807316510</w:t>
      </w:r>
      <w:bookmarkStart w:id="0" w:name="_GoBack"/>
      <w:bookmarkEnd w:id="0"/>
    </w:p>
    <w:p w:rsidR="00596062" w:rsidRDefault="00733768" w:rsidP="006C416F">
      <w:pPr>
        <w:pStyle w:val="21"/>
        <w:spacing w:after="0" w:line="240" w:lineRule="auto"/>
        <w:rPr>
          <w:rFonts w:cs="Tahoma"/>
          <w:sz w:val="22"/>
        </w:rPr>
      </w:pPr>
      <w:r w:rsidRPr="00782EBD">
        <w:rPr>
          <w:rFonts w:cs="Tahoma"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4A8C1CCD" wp14:editId="7C39BE62">
            <wp:simplePos x="0" y="0"/>
            <wp:positionH relativeFrom="column">
              <wp:posOffset>3307715</wp:posOffset>
            </wp:positionH>
            <wp:positionV relativeFrom="paragraph">
              <wp:posOffset>150495</wp:posOffset>
            </wp:positionV>
            <wp:extent cx="925195" cy="971550"/>
            <wp:effectExtent l="19050" t="0" r="8255" b="0"/>
            <wp:wrapNone/>
            <wp:docPr id="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062" w:rsidRDefault="00596062" w:rsidP="006C416F">
      <w:pPr>
        <w:pStyle w:val="21"/>
        <w:spacing w:after="0" w:line="240" w:lineRule="auto"/>
        <w:rPr>
          <w:rFonts w:cs="Tahoma"/>
          <w:sz w:val="22"/>
        </w:rPr>
      </w:pPr>
    </w:p>
    <w:p w:rsidR="00785354" w:rsidRPr="00577EC4" w:rsidRDefault="00785354" w:rsidP="006C416F">
      <w:pPr>
        <w:pStyle w:val="21"/>
        <w:spacing w:after="0" w:line="240" w:lineRule="auto"/>
        <w:rPr>
          <w:rFonts w:cs="Tahoma"/>
          <w:sz w:val="22"/>
        </w:rPr>
      </w:pPr>
    </w:p>
    <w:p w:rsidR="00785354" w:rsidRPr="00577EC4" w:rsidRDefault="00785354" w:rsidP="006C416F">
      <w:pPr>
        <w:widowControl w:val="0"/>
        <w:tabs>
          <w:tab w:val="left" w:pos="567"/>
        </w:tabs>
        <w:spacing w:before="0" w:line="240" w:lineRule="auto"/>
        <w:ind w:left="0" w:right="0"/>
        <w:contextualSpacing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 xml:space="preserve">Генеральный директор ЗАО «БАРС </w:t>
      </w:r>
      <w:proofErr w:type="spellStart"/>
      <w:r w:rsidRPr="00577EC4">
        <w:rPr>
          <w:rFonts w:ascii="Tahoma" w:hAnsi="Tahoma" w:cs="Tahoma"/>
          <w:sz w:val="22"/>
          <w:szCs w:val="22"/>
        </w:rPr>
        <w:t>Груп</w:t>
      </w:r>
      <w:proofErr w:type="spellEnd"/>
      <w:r w:rsidRPr="00577EC4">
        <w:rPr>
          <w:rFonts w:ascii="Tahoma" w:hAnsi="Tahoma" w:cs="Tahoma"/>
          <w:sz w:val="22"/>
          <w:szCs w:val="22"/>
        </w:rPr>
        <w:t>»                                               Т. М. </w:t>
      </w:r>
      <w:proofErr w:type="spellStart"/>
      <w:r w:rsidRPr="00577EC4">
        <w:rPr>
          <w:rFonts w:ascii="Tahoma" w:hAnsi="Tahoma" w:cs="Tahoma"/>
          <w:sz w:val="22"/>
          <w:szCs w:val="22"/>
        </w:rPr>
        <w:t>Ахмеров</w:t>
      </w:r>
      <w:proofErr w:type="spellEnd"/>
    </w:p>
    <w:p w:rsidR="00785354" w:rsidRDefault="00785354" w:rsidP="006C416F">
      <w:pPr>
        <w:widowControl w:val="0"/>
        <w:tabs>
          <w:tab w:val="left" w:pos="567"/>
        </w:tabs>
        <w:spacing w:before="0" w:line="240" w:lineRule="auto"/>
        <w:ind w:left="0" w:right="0"/>
        <w:contextualSpacing/>
        <w:rPr>
          <w:rFonts w:ascii="Tahoma" w:hAnsi="Tahoma" w:cs="Tahoma"/>
          <w:sz w:val="22"/>
          <w:szCs w:val="22"/>
        </w:rPr>
      </w:pPr>
    </w:p>
    <w:p w:rsidR="00596062" w:rsidRDefault="00596062" w:rsidP="006C416F">
      <w:pPr>
        <w:widowControl w:val="0"/>
        <w:tabs>
          <w:tab w:val="left" w:pos="567"/>
        </w:tabs>
        <w:spacing w:before="0" w:line="240" w:lineRule="auto"/>
        <w:ind w:left="0" w:right="0"/>
        <w:contextualSpacing/>
        <w:rPr>
          <w:rFonts w:ascii="Tahoma" w:hAnsi="Tahoma" w:cs="Tahoma"/>
          <w:sz w:val="22"/>
          <w:szCs w:val="22"/>
        </w:rPr>
      </w:pPr>
    </w:p>
    <w:p w:rsidR="00785354" w:rsidRPr="00577EC4" w:rsidRDefault="00785354" w:rsidP="00782EBD">
      <w:pPr>
        <w:spacing w:before="0" w:line="240" w:lineRule="auto"/>
        <w:ind w:left="0" w:right="0"/>
        <w:jc w:val="left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br w:type="page"/>
      </w:r>
    </w:p>
    <w:p w:rsidR="008B2DF7" w:rsidRPr="00577EC4" w:rsidRDefault="008B2DF7" w:rsidP="00A03D19">
      <w:pPr>
        <w:spacing w:before="0" w:line="240" w:lineRule="auto"/>
        <w:ind w:right="0"/>
        <w:jc w:val="right"/>
        <w:rPr>
          <w:rFonts w:ascii="Tahoma" w:hAnsi="Tahoma" w:cs="Tahoma"/>
          <w:i/>
          <w:sz w:val="22"/>
          <w:szCs w:val="22"/>
        </w:rPr>
      </w:pPr>
      <w:r w:rsidRPr="00577EC4">
        <w:rPr>
          <w:rFonts w:ascii="Tahoma" w:hAnsi="Tahoma" w:cs="Tahoma"/>
          <w:i/>
          <w:sz w:val="22"/>
          <w:szCs w:val="22"/>
        </w:rPr>
        <w:lastRenderedPageBreak/>
        <w:t>Приложение 1</w:t>
      </w:r>
    </w:p>
    <w:p w:rsidR="008B2DF7" w:rsidRPr="00577EC4" w:rsidRDefault="008B2DF7" w:rsidP="00A03D19">
      <w:pPr>
        <w:spacing w:before="0" w:line="240" w:lineRule="auto"/>
        <w:ind w:right="0"/>
        <w:jc w:val="left"/>
        <w:rPr>
          <w:rFonts w:ascii="Tahoma" w:hAnsi="Tahoma" w:cs="Tahoma"/>
          <w:sz w:val="22"/>
          <w:szCs w:val="22"/>
        </w:rPr>
      </w:pPr>
    </w:p>
    <w:p w:rsidR="008B2DF7" w:rsidRPr="00577EC4" w:rsidRDefault="008B2DF7" w:rsidP="00782EBD">
      <w:pPr>
        <w:spacing w:before="0" w:line="240" w:lineRule="auto"/>
        <w:ind w:right="0"/>
        <w:jc w:val="center"/>
        <w:rPr>
          <w:rFonts w:ascii="Tahoma" w:eastAsia="Tahoma" w:hAnsi="Tahoma" w:cs="Tahoma"/>
          <w:b/>
          <w:sz w:val="22"/>
          <w:szCs w:val="22"/>
        </w:rPr>
      </w:pPr>
      <w:r w:rsidRPr="00577EC4">
        <w:rPr>
          <w:rFonts w:ascii="Tahoma" w:eastAsia="Tahoma" w:hAnsi="Tahoma" w:cs="Tahoma"/>
          <w:b/>
          <w:sz w:val="22"/>
          <w:szCs w:val="22"/>
        </w:rPr>
        <w:t>«</w:t>
      </w:r>
      <w:proofErr w:type="spellStart"/>
      <w:r w:rsidRPr="00577EC4">
        <w:rPr>
          <w:rFonts w:ascii="Tahoma" w:eastAsia="Tahoma" w:hAnsi="Tahoma" w:cs="Tahoma"/>
          <w:b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b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b/>
          <w:sz w:val="22"/>
          <w:szCs w:val="22"/>
        </w:rPr>
        <w:t>МО</w:t>
      </w:r>
      <w:r w:rsidRPr="00577EC4">
        <w:rPr>
          <w:rFonts w:ascii="Tahoma" w:eastAsia="Tahoma" w:hAnsi="Tahoma" w:cs="Tahoma"/>
          <w:b/>
          <w:sz w:val="22"/>
          <w:szCs w:val="22"/>
        </w:rPr>
        <w:t>»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  <w:u w:val="single"/>
        </w:rPr>
      </w:pPr>
      <w:r w:rsidRPr="00577EC4">
        <w:rPr>
          <w:rFonts w:ascii="Tahoma" w:eastAsia="Tahoma" w:hAnsi="Tahoma" w:cs="Tahoma"/>
          <w:b/>
          <w:sz w:val="22"/>
          <w:szCs w:val="22"/>
          <w:u w:val="single"/>
        </w:rPr>
        <w:t>Краткое описание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Автоматизированная система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–Паспорт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 xml:space="preserve">» предназначена для ведения паспортов медицинских учреждений на территории региона в соответствии с требованиями нормативных правовых актов Российской Федерации и передачи данных в Федеральный регистр паспортов медицинских учреждений. 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Она позволяет собирать данные</w:t>
      </w:r>
      <w:r w:rsidR="003A490B">
        <w:rPr>
          <w:rFonts w:ascii="Tahoma" w:eastAsia="Tahoma" w:hAnsi="Tahoma" w:cs="Tahoma"/>
          <w:sz w:val="22"/>
          <w:szCs w:val="22"/>
        </w:rPr>
        <w:t>,</w:t>
      </w:r>
      <w:r w:rsidRPr="00577EC4">
        <w:rPr>
          <w:rFonts w:ascii="Tahoma" w:eastAsia="Tahoma" w:hAnsi="Tahoma" w:cs="Tahoma"/>
          <w:sz w:val="22"/>
          <w:szCs w:val="22"/>
        </w:rPr>
        <w:t xml:space="preserve"> как на уровне медицинского учреждения так и на уровне региона и при необходимости передавать данные в Федеральный регистр паспортов медицинских учреждений.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Ведение паспортов медицинских учреждений осуществляется по следующим разделам: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numPr>
          <w:ilvl w:val="0"/>
          <w:numId w:val="3"/>
        </w:num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общие сведения об учреждении;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numPr>
          <w:ilvl w:val="0"/>
          <w:numId w:val="4"/>
        </w:num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административные сведения;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numPr>
          <w:ilvl w:val="0"/>
          <w:numId w:val="5"/>
        </w:num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условия размещения и лечения;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numPr>
          <w:ilvl w:val="0"/>
          <w:numId w:val="6"/>
        </w:num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площади и здания;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numPr>
          <w:ilvl w:val="0"/>
          <w:numId w:val="7"/>
        </w:num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организационная структура;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numPr>
          <w:ilvl w:val="0"/>
          <w:numId w:val="8"/>
        </w:num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лицензии, технологии, услуги;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numPr>
          <w:ilvl w:val="0"/>
          <w:numId w:val="9"/>
        </w:num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кадровый состав;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numPr>
          <w:ilvl w:val="0"/>
          <w:numId w:val="10"/>
        </w:num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оснащение учреждения.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  <w:u w:val="single"/>
        </w:rPr>
      </w:pPr>
      <w:r w:rsidRPr="00577EC4">
        <w:rPr>
          <w:rFonts w:ascii="Tahoma" w:eastAsia="Tahoma" w:hAnsi="Tahoma" w:cs="Tahoma"/>
          <w:b/>
          <w:sz w:val="22"/>
          <w:szCs w:val="22"/>
          <w:u w:val="single"/>
        </w:rPr>
        <w:t>Цели и задачи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tabs>
          <w:tab w:val="left" w:pos="10206"/>
        </w:tabs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Система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 xml:space="preserve">» призвана создать автоматизированную систему ведения электронного паспорта медицинского учреждения. </w:t>
      </w:r>
    </w:p>
    <w:p w:rsidR="008B2DF7" w:rsidRPr="00577EC4" w:rsidRDefault="008B2DF7" w:rsidP="00A03D19">
      <w:pPr>
        <w:tabs>
          <w:tab w:val="left" w:pos="993"/>
        </w:tabs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Она решает комплекс задач, связанных с проведением процедуры сбора и анализа ресурсного потенциала медицинского учреждения и ведения паспортов медицинских учреждений. Благодаря применению единого хранилища данных на несколько порядков упрощается трудоемкость внедрения и сопровождения системы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–Паспорт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>».</w:t>
      </w:r>
    </w:p>
    <w:p w:rsidR="008B2DF7" w:rsidRPr="00577EC4" w:rsidRDefault="008B2DF7" w:rsidP="00A03D19">
      <w:pPr>
        <w:tabs>
          <w:tab w:val="left" w:pos="993"/>
        </w:tabs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tabs>
          <w:tab w:val="left" w:pos="993"/>
          <w:tab w:val="left" w:pos="10206"/>
        </w:tabs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Внедрение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>» позволяет решить следующие задачи:</w:t>
      </w:r>
    </w:p>
    <w:p w:rsidR="008B2DF7" w:rsidRPr="00577EC4" w:rsidRDefault="008B2DF7" w:rsidP="00A03D19">
      <w:pPr>
        <w:tabs>
          <w:tab w:val="left" w:pos="993"/>
          <w:tab w:val="left" w:pos="10206"/>
        </w:tabs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A03D19" w:rsidRDefault="008B2DF7" w:rsidP="00A03D19">
      <w:pPr>
        <w:pStyle w:val="a5"/>
        <w:numPr>
          <w:ilvl w:val="0"/>
          <w:numId w:val="21"/>
        </w:numPr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  <w:r w:rsidRPr="00A03D19">
        <w:rPr>
          <w:rFonts w:ascii="Tahoma" w:eastAsia="Tahoma" w:hAnsi="Tahoma" w:cs="Tahoma"/>
          <w:sz w:val="22"/>
          <w:szCs w:val="22"/>
        </w:rPr>
        <w:t>ведение Регионального сегмента Федерального регистра паспортов медицинских учреждений;</w:t>
      </w:r>
    </w:p>
    <w:p w:rsidR="008B2DF7" w:rsidRPr="00577EC4" w:rsidRDefault="008B2DF7" w:rsidP="00A03D19">
      <w:pPr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</w:p>
    <w:p w:rsidR="008B2DF7" w:rsidRPr="00A03D19" w:rsidRDefault="008B2DF7" w:rsidP="00A03D19">
      <w:pPr>
        <w:pStyle w:val="a5"/>
        <w:numPr>
          <w:ilvl w:val="0"/>
          <w:numId w:val="21"/>
        </w:numPr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  <w:proofErr w:type="gramStart"/>
      <w:r w:rsidRPr="00A03D19">
        <w:rPr>
          <w:rFonts w:ascii="Tahoma" w:eastAsia="Tahoma" w:hAnsi="Tahoma" w:cs="Tahoma"/>
          <w:sz w:val="22"/>
          <w:szCs w:val="22"/>
        </w:rPr>
        <w:t>повышение</w:t>
      </w:r>
      <w:proofErr w:type="gramEnd"/>
      <w:r w:rsidRPr="00A03D19">
        <w:rPr>
          <w:rFonts w:ascii="Tahoma" w:eastAsia="Tahoma" w:hAnsi="Tahoma" w:cs="Tahoma"/>
          <w:sz w:val="22"/>
          <w:szCs w:val="22"/>
        </w:rPr>
        <w:t xml:space="preserve"> оперативности, информационной открытости, эффективности и качества управления при формировании Паспортов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A03D19">
        <w:rPr>
          <w:rFonts w:ascii="Tahoma" w:eastAsia="Tahoma" w:hAnsi="Tahoma" w:cs="Tahoma"/>
          <w:sz w:val="22"/>
          <w:szCs w:val="22"/>
        </w:rPr>
        <w:t xml:space="preserve"> в регионе;</w:t>
      </w:r>
    </w:p>
    <w:p w:rsidR="008B2DF7" w:rsidRPr="00577EC4" w:rsidRDefault="008B2DF7" w:rsidP="00A03D19">
      <w:pPr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</w:p>
    <w:p w:rsidR="008B2DF7" w:rsidRPr="00A03D19" w:rsidRDefault="008B2DF7" w:rsidP="00A03D19">
      <w:pPr>
        <w:pStyle w:val="a5"/>
        <w:numPr>
          <w:ilvl w:val="0"/>
          <w:numId w:val="21"/>
        </w:numPr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  <w:r w:rsidRPr="00A03D19">
        <w:rPr>
          <w:rFonts w:ascii="Tahoma" w:eastAsia="Tahoma" w:hAnsi="Tahoma" w:cs="Tahoma"/>
          <w:sz w:val="22"/>
          <w:szCs w:val="22"/>
        </w:rPr>
        <w:lastRenderedPageBreak/>
        <w:t>проведение мониторинга состояния, хода наполнения и результатов наполнения данными паспорта медицинского учреждения в режиме реального времени;</w:t>
      </w:r>
    </w:p>
    <w:p w:rsidR="00CB41AC" w:rsidRPr="00CB41AC" w:rsidRDefault="00CB41AC" w:rsidP="00A03D19">
      <w:pPr>
        <w:pStyle w:val="a5"/>
        <w:ind w:left="630" w:right="0"/>
        <w:rPr>
          <w:rFonts w:ascii="Tahoma" w:eastAsia="Tahoma" w:hAnsi="Tahoma" w:cs="Tahoma"/>
          <w:sz w:val="22"/>
          <w:szCs w:val="22"/>
        </w:rPr>
      </w:pPr>
    </w:p>
    <w:p w:rsidR="008B2DF7" w:rsidRPr="00A03D19" w:rsidRDefault="008B2DF7" w:rsidP="00A03D19">
      <w:pPr>
        <w:pStyle w:val="a5"/>
        <w:numPr>
          <w:ilvl w:val="0"/>
          <w:numId w:val="21"/>
        </w:numPr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  <w:r w:rsidRPr="00A03D19">
        <w:rPr>
          <w:rFonts w:ascii="Tahoma" w:eastAsia="Tahoma" w:hAnsi="Tahoma" w:cs="Tahoma"/>
          <w:sz w:val="22"/>
          <w:szCs w:val="22"/>
        </w:rPr>
        <w:t xml:space="preserve">передача данных в Федеральный регистр паспортов медицинских учреждений; </w:t>
      </w:r>
    </w:p>
    <w:p w:rsidR="008B2DF7" w:rsidRPr="00577EC4" w:rsidRDefault="008B2DF7" w:rsidP="00A03D19">
      <w:pPr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</w:p>
    <w:p w:rsidR="008B2DF7" w:rsidRPr="00A03D19" w:rsidRDefault="008B2DF7" w:rsidP="00A03D19">
      <w:pPr>
        <w:pStyle w:val="a5"/>
        <w:numPr>
          <w:ilvl w:val="0"/>
          <w:numId w:val="21"/>
        </w:numPr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  <w:r w:rsidRPr="00A03D19">
        <w:rPr>
          <w:rFonts w:ascii="Tahoma" w:eastAsia="Tahoma" w:hAnsi="Tahoma" w:cs="Tahoma"/>
          <w:sz w:val="22"/>
          <w:szCs w:val="22"/>
        </w:rPr>
        <w:t>формирование комплексной аналитической информации о медицинском учреждении.</w:t>
      </w:r>
    </w:p>
    <w:p w:rsidR="008B2DF7" w:rsidRPr="00577EC4" w:rsidRDefault="008B2DF7" w:rsidP="00A03D19">
      <w:pPr>
        <w:tabs>
          <w:tab w:val="left" w:pos="993"/>
        </w:tabs>
        <w:spacing w:before="0" w:line="240" w:lineRule="auto"/>
        <w:ind w:left="630"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  <w:u w:val="single"/>
        </w:rPr>
      </w:pPr>
      <w:r w:rsidRPr="00577EC4">
        <w:rPr>
          <w:rFonts w:ascii="Tahoma" w:eastAsia="Tahoma" w:hAnsi="Tahoma" w:cs="Tahoma"/>
          <w:b/>
          <w:sz w:val="22"/>
          <w:szCs w:val="22"/>
          <w:u w:val="single"/>
        </w:rPr>
        <w:t>Преимущества системы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  <w:u w:val="single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</w:rPr>
      </w:pPr>
      <w:r w:rsidRPr="00577EC4">
        <w:rPr>
          <w:rFonts w:ascii="Tahoma" w:eastAsia="Tahoma" w:hAnsi="Tahoma" w:cs="Tahoma"/>
          <w:b/>
          <w:sz w:val="22"/>
          <w:szCs w:val="22"/>
        </w:rPr>
        <w:t>Интеграция с другими системами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Одной из ключевых особенностей системы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 xml:space="preserve">» является возможность ее интеграции с различными автоматизированными системами органов государственной власти, заинтересованными в получении информации о ресурсной оснащенности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>. В решении предусмотрена поддержка версионности предоставляемых данных, пользователь имеет возможность получения исторических данных по состоянию на любой период времени.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</w:rPr>
      </w:pPr>
      <w:r w:rsidRPr="00577EC4">
        <w:rPr>
          <w:rFonts w:ascii="Tahoma" w:eastAsia="Tahoma" w:hAnsi="Tahoma" w:cs="Tahoma"/>
          <w:b/>
          <w:sz w:val="22"/>
          <w:szCs w:val="22"/>
        </w:rPr>
        <w:t>Единое информационное пространство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 xml:space="preserve">Система помогает обеспечить работу всех медицинских учреждений региона в едином информационном пространстве. Производится автоматизация первичного заполнения паспортов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 xml:space="preserve"> и импорт информации с целью максимально облегчить процесс первичного наполнения разделов для медицинских учреждений.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Система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 xml:space="preserve">» является основой для формирования регистра медицинских работников. Автоматизирована возможность </w:t>
      </w:r>
      <w:proofErr w:type="gramStart"/>
      <w:r w:rsidRPr="00577EC4">
        <w:rPr>
          <w:rFonts w:ascii="Tahoma" w:eastAsia="Tahoma" w:hAnsi="Tahoma" w:cs="Tahoma"/>
          <w:sz w:val="22"/>
          <w:szCs w:val="22"/>
        </w:rPr>
        <w:t>контроля  работы</w:t>
      </w:r>
      <w:proofErr w:type="gramEnd"/>
      <w:r w:rsidRPr="00577EC4">
        <w:rPr>
          <w:rFonts w:ascii="Tahoma" w:eastAsia="Tahoma" w:hAnsi="Tahoma" w:cs="Tahoma"/>
          <w:sz w:val="22"/>
          <w:szCs w:val="22"/>
        </w:rPr>
        <w:t xml:space="preserve">  каждого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 xml:space="preserve"> и получение актуальной информации в реальном времени благодаря интеграции с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БАРС.Мониторинг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>-Здравоохранение». Быстро актуализировать сведения по медицинскому оборудованию и транспортным средствам позволяет интеграция с «БАРС-Бюджет».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color w:val="000000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Возможность передачи подробной информации о медицинском учреждении из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>» в медицинскую информационную систему доступно благодаря интеграции с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>-МИС». Интеграция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>» с системой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 - ДЛО» в части сведений о медицинских учреждениях упростит работы в сфере ДЛО. </w:t>
      </w:r>
      <w:r w:rsidRPr="00577EC4" w:rsidDel="00012732">
        <w:rPr>
          <w:rFonts w:ascii="Tahoma" w:eastAsia="Tahoma" w:hAnsi="Tahoma" w:cs="Tahoma"/>
          <w:sz w:val="22"/>
          <w:szCs w:val="22"/>
        </w:rPr>
        <w:t xml:space="preserve"> </w:t>
      </w:r>
      <w:r w:rsidRPr="00577EC4">
        <w:rPr>
          <w:rFonts w:ascii="Tahoma" w:eastAsia="Tahoma" w:hAnsi="Tahoma" w:cs="Tahoma"/>
          <w:sz w:val="22"/>
          <w:szCs w:val="22"/>
        </w:rPr>
        <w:t>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>-Портал» также будет находится всегда в актуальном состоянии, особенно в части сведений</w:t>
      </w:r>
      <w:r w:rsidRPr="00577EC4">
        <w:rPr>
          <w:rFonts w:ascii="Tahoma" w:eastAsia="Tahoma" w:hAnsi="Tahoma" w:cs="Tahoma"/>
          <w:color w:val="000000"/>
          <w:sz w:val="22"/>
          <w:szCs w:val="22"/>
        </w:rPr>
        <w:t xml:space="preserve"> об учреждениях.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</w:rPr>
      </w:pPr>
      <w:r w:rsidRPr="00577EC4">
        <w:rPr>
          <w:rFonts w:ascii="Tahoma" w:eastAsia="Tahoma" w:hAnsi="Tahoma" w:cs="Tahoma"/>
          <w:b/>
          <w:sz w:val="22"/>
          <w:szCs w:val="22"/>
        </w:rPr>
        <w:t>Соответствие современному законодательству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color w:val="000000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color w:val="000000"/>
          <w:sz w:val="22"/>
          <w:szCs w:val="22"/>
        </w:rPr>
      </w:pPr>
      <w:r w:rsidRPr="00577EC4">
        <w:rPr>
          <w:rFonts w:ascii="Tahoma" w:eastAsia="Tahoma" w:hAnsi="Tahoma" w:cs="Tahoma"/>
          <w:color w:val="000000"/>
          <w:sz w:val="22"/>
          <w:szCs w:val="22"/>
        </w:rPr>
        <w:t>Передача паспортов медицинских учреждений из Регионального сегмента в Федеральный регистр паспортов происходит в соответствии с требованиями «Регламента передачи данных из Регионального сегмента единого информационного пространства в сфере здравоохранения в Федеральный сегмент в части федеральных управленческих прикладных систем». По данному регламенту так же производится интеграция системы с различными автоматизированными системами органов государственной власти.</w:t>
      </w:r>
    </w:p>
    <w:p w:rsidR="00CB41AC" w:rsidRDefault="00CB41AC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b/>
          <w:sz w:val="22"/>
          <w:szCs w:val="22"/>
        </w:rPr>
        <w:t>Простота работы, обслуживания и обновления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 xml:space="preserve">Пользователям предоставлена возможность удаленной работы с паспортом своей организации через Web-кабинет. Система обладает интуитивно понятным интерфейсом, напоминающим </w:t>
      </w:r>
      <w:r w:rsidRPr="00577EC4">
        <w:rPr>
          <w:rFonts w:ascii="Tahoma" w:eastAsia="Tahoma" w:hAnsi="Tahoma" w:cs="Tahoma"/>
          <w:sz w:val="22"/>
          <w:szCs w:val="22"/>
        </w:rPr>
        <w:lastRenderedPageBreak/>
        <w:t xml:space="preserve">работу в 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Windows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 приложениях. В программном решении предусмотрено разграничение прав доступа к информационным ресурсам и выполнению операций (добавлению, редактированию, удалению, формированию отчетов и т.п.) на уровне ролей пользователей.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  <w:u w:val="single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b/>
          <w:sz w:val="22"/>
          <w:szCs w:val="22"/>
          <w:u w:val="single"/>
        </w:rPr>
      </w:pPr>
      <w:r w:rsidRPr="00577EC4">
        <w:rPr>
          <w:rFonts w:ascii="Tahoma" w:eastAsia="Tahoma" w:hAnsi="Tahoma" w:cs="Tahoma"/>
          <w:b/>
          <w:sz w:val="22"/>
          <w:szCs w:val="22"/>
          <w:u w:val="single"/>
        </w:rPr>
        <w:t>Функциональные характеристики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Медицинские учреждения предоставляют данные в систему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>». Программное решение формирует паспорт лечебных учреждений по следующим индикаторам: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proofErr w:type="gramStart"/>
      <w:r w:rsidRPr="00CB41AC">
        <w:rPr>
          <w:rFonts w:ascii="Tahoma" w:eastAsia="Tahoma" w:hAnsi="Tahoma" w:cs="Tahoma"/>
          <w:sz w:val="22"/>
          <w:szCs w:val="22"/>
        </w:rPr>
        <w:t>общая</w:t>
      </w:r>
      <w:proofErr w:type="gramEnd"/>
      <w:r w:rsidRPr="00CB41AC">
        <w:rPr>
          <w:rFonts w:ascii="Tahoma" w:eastAsia="Tahoma" w:hAnsi="Tahoma" w:cs="Tahoma"/>
          <w:sz w:val="22"/>
          <w:szCs w:val="22"/>
        </w:rPr>
        <w:t xml:space="preserve"> информация о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CB41AC">
        <w:rPr>
          <w:rFonts w:ascii="Tahoma" w:eastAsia="Tahoma" w:hAnsi="Tahoma" w:cs="Tahoma"/>
          <w:sz w:val="22"/>
          <w:szCs w:val="22"/>
        </w:rPr>
        <w:t xml:space="preserve"> и его обособленных подразделениях;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proofErr w:type="gramStart"/>
      <w:r w:rsidRPr="00CB41AC">
        <w:rPr>
          <w:rFonts w:ascii="Tahoma" w:eastAsia="Tahoma" w:hAnsi="Tahoma" w:cs="Tahoma"/>
          <w:sz w:val="22"/>
          <w:szCs w:val="22"/>
        </w:rPr>
        <w:t>имеющиеся</w:t>
      </w:r>
      <w:proofErr w:type="gramEnd"/>
      <w:r w:rsidRPr="00CB41AC">
        <w:rPr>
          <w:rFonts w:ascii="Tahoma" w:eastAsia="Tahoma" w:hAnsi="Tahoma" w:cs="Tahoma"/>
          <w:sz w:val="22"/>
          <w:szCs w:val="22"/>
        </w:rPr>
        <w:t xml:space="preserve"> лицензии на оказание медицинских услуг в разрезе зданий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CB41AC">
        <w:rPr>
          <w:rFonts w:ascii="Tahoma" w:eastAsia="Tahoma" w:hAnsi="Tahoma" w:cs="Tahoma"/>
          <w:sz w:val="22"/>
          <w:szCs w:val="22"/>
        </w:rPr>
        <w:t xml:space="preserve"> (раздел формируется согласно Постановлению Правительства РФ от 22 января 2007 №30 «Об утверждении положения о лицензировании медицинской деятельности»);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proofErr w:type="gramStart"/>
      <w:r w:rsidRPr="00CB41AC">
        <w:rPr>
          <w:rFonts w:ascii="Tahoma" w:eastAsia="Tahoma" w:hAnsi="Tahoma" w:cs="Tahoma"/>
          <w:sz w:val="22"/>
          <w:szCs w:val="22"/>
        </w:rPr>
        <w:t>количество</w:t>
      </w:r>
      <w:proofErr w:type="gramEnd"/>
      <w:r w:rsidRPr="00CB41AC">
        <w:rPr>
          <w:rFonts w:ascii="Tahoma" w:eastAsia="Tahoma" w:hAnsi="Tahoma" w:cs="Tahoma"/>
          <w:sz w:val="22"/>
          <w:szCs w:val="22"/>
        </w:rPr>
        <w:t xml:space="preserve"> отделений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CB41AC">
        <w:rPr>
          <w:rFonts w:ascii="Tahoma" w:eastAsia="Tahoma" w:hAnsi="Tahoma" w:cs="Tahoma"/>
          <w:sz w:val="22"/>
          <w:szCs w:val="22"/>
        </w:rPr>
        <w:t>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proofErr w:type="gramStart"/>
      <w:r w:rsidRPr="00CB41AC">
        <w:rPr>
          <w:rFonts w:ascii="Tahoma" w:eastAsia="Tahoma" w:hAnsi="Tahoma" w:cs="Tahoma"/>
          <w:sz w:val="22"/>
          <w:szCs w:val="22"/>
        </w:rPr>
        <w:t>сведения</w:t>
      </w:r>
      <w:proofErr w:type="gramEnd"/>
      <w:r w:rsidRPr="00CB41AC">
        <w:rPr>
          <w:rFonts w:ascii="Tahoma" w:eastAsia="Tahoma" w:hAnsi="Tahoma" w:cs="Tahoma"/>
          <w:sz w:val="22"/>
          <w:szCs w:val="22"/>
        </w:rPr>
        <w:t xml:space="preserve"> об инфраструктуре и условиях размещения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CB41AC">
        <w:rPr>
          <w:rFonts w:ascii="Tahoma" w:eastAsia="Tahoma" w:hAnsi="Tahoma" w:cs="Tahoma"/>
          <w:sz w:val="22"/>
          <w:szCs w:val="22"/>
        </w:rPr>
        <w:t>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proofErr w:type="gramStart"/>
      <w:r w:rsidRPr="00CB41AC">
        <w:rPr>
          <w:rFonts w:ascii="Tahoma" w:eastAsia="Tahoma" w:hAnsi="Tahoma" w:cs="Tahoma"/>
          <w:sz w:val="22"/>
          <w:szCs w:val="22"/>
        </w:rPr>
        <w:t>сведения</w:t>
      </w:r>
      <w:proofErr w:type="gramEnd"/>
      <w:r w:rsidRPr="00CB41AC">
        <w:rPr>
          <w:rFonts w:ascii="Tahoma" w:eastAsia="Tahoma" w:hAnsi="Tahoma" w:cs="Tahoma"/>
          <w:sz w:val="22"/>
          <w:szCs w:val="22"/>
        </w:rPr>
        <w:t xml:space="preserve"> о зданиях и площадках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CB41AC">
        <w:rPr>
          <w:rFonts w:ascii="Tahoma" w:eastAsia="Tahoma" w:hAnsi="Tahoma" w:cs="Tahoma"/>
          <w:sz w:val="22"/>
          <w:szCs w:val="22"/>
        </w:rPr>
        <w:t>, сведения об их количестве;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количество коек каждого профиля в каждом отделении;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количество территорий, обслуживающихся медицинским учреждением;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сведения о прикрепленном населении к медицинскому учреждению;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proofErr w:type="gramStart"/>
      <w:r w:rsidRPr="00CB41AC">
        <w:rPr>
          <w:rFonts w:ascii="Tahoma" w:eastAsia="Tahoma" w:hAnsi="Tahoma" w:cs="Tahoma"/>
          <w:sz w:val="22"/>
          <w:szCs w:val="22"/>
        </w:rPr>
        <w:t>сведения</w:t>
      </w:r>
      <w:proofErr w:type="gramEnd"/>
      <w:r w:rsidRPr="00CB41AC">
        <w:rPr>
          <w:rFonts w:ascii="Tahoma" w:eastAsia="Tahoma" w:hAnsi="Tahoma" w:cs="Tahoma"/>
          <w:sz w:val="22"/>
          <w:szCs w:val="22"/>
        </w:rPr>
        <w:t xml:space="preserve"> о фактическом оснащении отделения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CB41AC">
        <w:rPr>
          <w:rFonts w:ascii="Tahoma" w:eastAsia="Tahoma" w:hAnsi="Tahoma" w:cs="Tahoma"/>
          <w:sz w:val="22"/>
          <w:szCs w:val="22"/>
        </w:rPr>
        <w:t xml:space="preserve"> медицинским оборудованием;</w:t>
      </w:r>
    </w:p>
    <w:p w:rsidR="008B2DF7" w:rsidRPr="00CB41AC" w:rsidRDefault="008B2DF7" w:rsidP="00A03D19">
      <w:pPr>
        <w:pStyle w:val="a5"/>
        <w:numPr>
          <w:ilvl w:val="0"/>
          <w:numId w:val="18"/>
        </w:numPr>
        <w:spacing w:before="0" w:line="240" w:lineRule="auto"/>
        <w:ind w:left="602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сведения о штатных должностях и их фактической занятости и др.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Система автоматически производит передачу сформированного паспорта медицинского учреждения в региональный орган управления здравоохранением.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Сотрудникам  органов управления предложены специальные средства контроля полноты хранимых в подсистеме данных:</w:t>
      </w: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</w:p>
    <w:p w:rsidR="008B2DF7" w:rsidRPr="00CB41AC" w:rsidRDefault="008B2DF7" w:rsidP="00A03D19">
      <w:pPr>
        <w:pStyle w:val="a5"/>
        <w:numPr>
          <w:ilvl w:val="0"/>
          <w:numId w:val="19"/>
        </w:numPr>
        <w:tabs>
          <w:tab w:val="left" w:pos="-1985"/>
        </w:tabs>
        <w:spacing w:before="0" w:line="240" w:lineRule="auto"/>
        <w:ind w:left="644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просмотр сводной информации о медицинском учреждении и разделах, в которые внесены изменения ее операторами;</w:t>
      </w:r>
    </w:p>
    <w:p w:rsidR="008B2DF7" w:rsidRPr="00CB41AC" w:rsidRDefault="008B2DF7" w:rsidP="00A03D19">
      <w:pPr>
        <w:pStyle w:val="a5"/>
        <w:numPr>
          <w:ilvl w:val="0"/>
          <w:numId w:val="19"/>
        </w:numPr>
        <w:tabs>
          <w:tab w:val="left" w:pos="-1985"/>
        </w:tabs>
        <w:spacing w:before="0" w:line="240" w:lineRule="auto"/>
        <w:ind w:left="644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просмотр заявленной для изменения информации в паспорте медицинского учреждения и сравнение ее с текущей информацией;</w:t>
      </w:r>
    </w:p>
    <w:p w:rsidR="008B2DF7" w:rsidRPr="00CB41AC" w:rsidRDefault="008B2DF7" w:rsidP="00A03D19">
      <w:pPr>
        <w:pStyle w:val="a5"/>
        <w:numPr>
          <w:ilvl w:val="0"/>
          <w:numId w:val="19"/>
        </w:numPr>
        <w:tabs>
          <w:tab w:val="left" w:pos="-1985"/>
        </w:tabs>
        <w:spacing w:before="0" w:line="240" w:lineRule="auto"/>
        <w:ind w:left="644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утверждение заявленных изменений;</w:t>
      </w:r>
    </w:p>
    <w:p w:rsidR="008B2DF7" w:rsidRPr="00CB41AC" w:rsidRDefault="008B2DF7" w:rsidP="00A03D19">
      <w:pPr>
        <w:pStyle w:val="a5"/>
        <w:numPr>
          <w:ilvl w:val="0"/>
          <w:numId w:val="19"/>
        </w:numPr>
        <w:tabs>
          <w:tab w:val="left" w:pos="-1985"/>
        </w:tabs>
        <w:spacing w:before="0" w:line="240" w:lineRule="auto"/>
        <w:ind w:left="644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двойной экспертный контроль паспортов медицинских учреждений;</w:t>
      </w:r>
    </w:p>
    <w:p w:rsidR="008B2DF7" w:rsidRPr="00CB41AC" w:rsidRDefault="008B2DF7" w:rsidP="00A03D19">
      <w:pPr>
        <w:pStyle w:val="a5"/>
        <w:numPr>
          <w:ilvl w:val="0"/>
          <w:numId w:val="19"/>
        </w:numPr>
        <w:tabs>
          <w:tab w:val="left" w:pos="-1985"/>
        </w:tabs>
        <w:spacing w:before="0" w:line="240" w:lineRule="auto"/>
        <w:ind w:left="644" w:right="0"/>
        <w:rPr>
          <w:rFonts w:ascii="Tahoma" w:eastAsia="Tahoma" w:hAnsi="Tahoma" w:cs="Tahoma"/>
          <w:sz w:val="22"/>
          <w:szCs w:val="22"/>
        </w:rPr>
      </w:pPr>
      <w:r w:rsidRPr="00CB41AC">
        <w:rPr>
          <w:rFonts w:ascii="Tahoma" w:eastAsia="Tahoma" w:hAnsi="Tahoma" w:cs="Tahoma"/>
          <w:sz w:val="22"/>
          <w:szCs w:val="22"/>
        </w:rPr>
        <w:t>отправка паспорта обратно в медицинское учреждение для исправления и доработки.</w:t>
      </w:r>
    </w:p>
    <w:p w:rsidR="008B2DF7" w:rsidRPr="00577EC4" w:rsidRDefault="008B2DF7" w:rsidP="00A03D19">
      <w:pPr>
        <w:tabs>
          <w:tab w:val="left" w:pos="-1985"/>
        </w:tabs>
        <w:spacing w:before="0" w:line="240" w:lineRule="auto"/>
        <w:ind w:left="644" w:right="0"/>
        <w:rPr>
          <w:rFonts w:ascii="Tahoma" w:eastAsia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rPr>
          <w:rFonts w:ascii="Tahoma" w:eastAsia="Tahoma" w:hAnsi="Tahoma" w:cs="Tahoma"/>
          <w:sz w:val="22"/>
          <w:szCs w:val="22"/>
        </w:rPr>
      </w:pPr>
      <w:r w:rsidRPr="00577EC4">
        <w:rPr>
          <w:rFonts w:ascii="Tahoma" w:eastAsia="Tahoma" w:hAnsi="Tahoma" w:cs="Tahoma"/>
          <w:sz w:val="22"/>
          <w:szCs w:val="22"/>
        </w:rPr>
        <w:t>Программное решение «</w:t>
      </w:r>
      <w:proofErr w:type="spellStart"/>
      <w:r w:rsidRPr="00577EC4">
        <w:rPr>
          <w:rFonts w:ascii="Tahoma" w:eastAsia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eastAsia="Tahoma" w:hAnsi="Tahoma" w:cs="Tahoma"/>
          <w:sz w:val="22"/>
          <w:szCs w:val="22"/>
        </w:rPr>
        <w:t xml:space="preserve">-Паспорт </w:t>
      </w:r>
      <w:r w:rsidR="00782EBD">
        <w:rPr>
          <w:rFonts w:ascii="Tahoma" w:eastAsia="Tahoma" w:hAnsi="Tahoma" w:cs="Tahoma"/>
          <w:sz w:val="22"/>
          <w:szCs w:val="22"/>
        </w:rPr>
        <w:t>МО</w:t>
      </w:r>
      <w:r w:rsidRPr="00577EC4">
        <w:rPr>
          <w:rFonts w:ascii="Tahoma" w:eastAsia="Tahoma" w:hAnsi="Tahoma" w:cs="Tahoma"/>
          <w:sz w:val="22"/>
          <w:szCs w:val="22"/>
        </w:rPr>
        <w:t>» позволяет выгружать данные в Федеральный регистр паспортов медицинских учреждений и формировать аналитическую отчетность.</w:t>
      </w:r>
    </w:p>
    <w:p w:rsidR="008B2DF7" w:rsidRPr="00577EC4" w:rsidRDefault="008B2DF7" w:rsidP="00A03D19">
      <w:pPr>
        <w:spacing w:before="0" w:line="240" w:lineRule="auto"/>
        <w:ind w:right="0"/>
        <w:jc w:val="left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jc w:val="left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br w:type="page"/>
      </w:r>
    </w:p>
    <w:p w:rsidR="008B2DF7" w:rsidRPr="00577EC4" w:rsidRDefault="00577EC4" w:rsidP="00A03D19">
      <w:pPr>
        <w:spacing w:before="0" w:line="240" w:lineRule="auto"/>
        <w:ind w:right="0"/>
        <w:jc w:val="right"/>
        <w:rPr>
          <w:rFonts w:ascii="Tahoma" w:hAnsi="Tahoma" w:cs="Tahoma"/>
          <w:i/>
          <w:sz w:val="22"/>
          <w:szCs w:val="22"/>
        </w:rPr>
      </w:pPr>
      <w:r w:rsidRPr="00577EC4">
        <w:rPr>
          <w:rFonts w:ascii="Tahoma" w:hAnsi="Tahoma" w:cs="Tahoma"/>
          <w:i/>
          <w:sz w:val="22"/>
          <w:szCs w:val="22"/>
        </w:rPr>
        <w:lastRenderedPageBreak/>
        <w:t>Приложение 2</w:t>
      </w: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b/>
          <w:sz w:val="22"/>
          <w:szCs w:val="22"/>
        </w:rPr>
      </w:pPr>
      <w:proofErr w:type="spellStart"/>
      <w:r w:rsidRPr="00577EC4">
        <w:rPr>
          <w:rFonts w:ascii="Tahoma" w:hAnsi="Tahoma" w:cs="Tahoma"/>
          <w:b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b/>
          <w:sz w:val="22"/>
          <w:szCs w:val="22"/>
        </w:rPr>
        <w:t>-Регистр медицинских работников»</w:t>
      </w:r>
    </w:p>
    <w:p w:rsidR="00577EC4" w:rsidRPr="00577EC4" w:rsidRDefault="00577EC4" w:rsidP="00A03D19">
      <w:pPr>
        <w:pStyle w:val="11"/>
        <w:tabs>
          <w:tab w:val="num" w:pos="720"/>
        </w:tabs>
        <w:spacing w:line="240" w:lineRule="auto"/>
        <w:ind w:left="227" w:firstLine="0"/>
        <w:rPr>
          <w:rFonts w:ascii="Tahoma" w:hAnsi="Tahoma" w:cs="Tahoma"/>
          <w:b/>
          <w:sz w:val="22"/>
          <w:szCs w:val="22"/>
        </w:rPr>
      </w:pP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b/>
          <w:sz w:val="22"/>
          <w:szCs w:val="22"/>
          <w:u w:val="single"/>
        </w:rPr>
      </w:pPr>
      <w:r w:rsidRPr="00577EC4">
        <w:rPr>
          <w:rFonts w:ascii="Tahoma" w:hAnsi="Tahoma" w:cs="Tahoma"/>
          <w:b/>
          <w:sz w:val="22"/>
          <w:szCs w:val="22"/>
          <w:u w:val="single"/>
        </w:rPr>
        <w:t>Краткое описание</w:t>
      </w: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b/>
          <w:i/>
          <w:sz w:val="22"/>
          <w:szCs w:val="22"/>
          <w:u w:val="single"/>
        </w:rPr>
      </w:pP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Система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>–Регистр медицинских работников» предназначена для сбора и мониторинга информации о медицинских работниках на территории региона и передачи сведений в Федеральный регистр медицинских работников.</w:t>
      </w: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В системе осуществляется ведение регистра медицинских работников на территории субъекта РФ, а также передача измененных сведений в орган управления здравоохранением субъекта РФ в соответствии с требованиями приказа Министерства здравоохранения и социального развития России от 17 января 2008 г. N 14н «О порядке ведения Федерального регистра медицинских работников - врачей-терапевтов участковых, врачей-педиатров участковых, врачей общей практики (семейных врачей) и медицинских сестер участковых врачей-терапевтов участковых, медицинских сестер участковых врачей-педиатров участковых, медицинских сестер врачей общей практики (семейных врачей)».</w:t>
      </w: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b/>
          <w:sz w:val="22"/>
          <w:szCs w:val="22"/>
          <w:u w:val="single"/>
        </w:rPr>
      </w:pPr>
      <w:r w:rsidRPr="00577EC4">
        <w:rPr>
          <w:rFonts w:ascii="Tahoma" w:hAnsi="Tahoma" w:cs="Tahoma"/>
          <w:b/>
          <w:sz w:val="22"/>
          <w:szCs w:val="22"/>
          <w:u w:val="single"/>
        </w:rPr>
        <w:t>Цели и задачи</w:t>
      </w: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b/>
          <w:i/>
          <w:sz w:val="22"/>
          <w:szCs w:val="22"/>
          <w:u w:val="single"/>
        </w:rPr>
      </w:pP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Целью внедрения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-Регистр медицинских </w:t>
      </w:r>
      <w:proofErr w:type="gramStart"/>
      <w:r w:rsidRPr="00577EC4">
        <w:rPr>
          <w:rFonts w:ascii="Tahoma" w:hAnsi="Tahoma" w:cs="Tahoma"/>
          <w:sz w:val="22"/>
          <w:szCs w:val="22"/>
        </w:rPr>
        <w:t>работников»  является</w:t>
      </w:r>
      <w:proofErr w:type="gramEnd"/>
      <w:r w:rsidRPr="00577EC4">
        <w:rPr>
          <w:rFonts w:ascii="Tahoma" w:hAnsi="Tahoma" w:cs="Tahoma"/>
          <w:sz w:val="22"/>
          <w:szCs w:val="22"/>
        </w:rPr>
        <w:t xml:space="preserve"> обеспечение единого информационного пространства системы здравоохранения региона, обеспечение сбора и хранения хроникальной информации о медицинских работниках с использованием единой системы классификации и кодирования, предоставление данной информации и общесистемных сервисов прикладным системам участников системы здравоохранения, а также заинтересованным лицам в соответствии с их полномочиями.</w:t>
      </w: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Внедрение системы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>-Регистр медицинских работников» позволяет решить следующие задачи:</w:t>
      </w:r>
    </w:p>
    <w:p w:rsidR="00577EC4" w:rsidRPr="00577EC4" w:rsidRDefault="00577EC4" w:rsidP="00A03D19">
      <w:pPr>
        <w:pStyle w:val="a5"/>
        <w:spacing w:before="0" w:line="240" w:lineRule="auto"/>
        <w:ind w:left="227" w:right="0"/>
        <w:jc w:val="left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сбора, накопления, хранения и обработки данных учета медицинского персонала субъекта Российской Федерации;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мониторинга и контроля распределения и перемещений медицинского персонала в рамках всего региона;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поиска медицинского персонала по ключевым полям регистра; 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передача сведений в Федеральный регистр медицинских работников;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формирование аналитической информации по регистру медицинских работников в рамках всего региона;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создание собственных аналитических форм;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мониторинг обеспеченности врачебными кадрами в регионе;</w:t>
      </w:r>
    </w:p>
    <w:p w:rsidR="00577EC4" w:rsidRPr="00577EC4" w:rsidRDefault="00577EC4" w:rsidP="00A03D19">
      <w:pPr>
        <w:pStyle w:val="a5"/>
        <w:spacing w:before="0" w:line="240" w:lineRule="auto"/>
        <w:ind w:left="644" w:right="0"/>
        <w:jc w:val="left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планирование подготовки, переподготовки и повышение квалификации;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t>хранение хроникальных данных по работнику, что позволяет получить информационный срез на любую дату;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</w:p>
    <w:p w:rsidR="00577EC4" w:rsidRPr="00A03D19" w:rsidRDefault="00577EC4" w:rsidP="00A03D19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ind w:left="644" w:right="0"/>
        <w:rPr>
          <w:rFonts w:ascii="Tahoma" w:hAnsi="Tahoma" w:cs="Tahoma"/>
          <w:sz w:val="22"/>
          <w:szCs w:val="22"/>
        </w:rPr>
      </w:pPr>
      <w:r w:rsidRPr="00A03D19">
        <w:rPr>
          <w:rFonts w:ascii="Tahoma" w:hAnsi="Tahoma" w:cs="Tahoma"/>
          <w:sz w:val="22"/>
          <w:szCs w:val="22"/>
        </w:rPr>
        <w:lastRenderedPageBreak/>
        <w:t>оперативная передача сведений о работниках из внешних систем в федеральном формате.</w:t>
      </w:r>
    </w:p>
    <w:p w:rsidR="00577EC4" w:rsidRPr="00577EC4" w:rsidRDefault="00577EC4" w:rsidP="00A03D19">
      <w:pPr>
        <w:pStyle w:val="a5"/>
        <w:autoSpaceDE w:val="0"/>
        <w:autoSpaceDN w:val="0"/>
        <w:adjustRightInd w:val="0"/>
        <w:spacing w:before="0" w:line="240" w:lineRule="auto"/>
        <w:ind w:left="227"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autoSpaceDE w:val="0"/>
        <w:autoSpaceDN w:val="0"/>
        <w:adjustRightInd w:val="0"/>
        <w:spacing w:before="0" w:line="240" w:lineRule="auto"/>
        <w:ind w:right="0"/>
        <w:rPr>
          <w:rFonts w:ascii="Tahoma" w:hAnsi="Tahoma" w:cs="Tahoma"/>
          <w:b/>
          <w:sz w:val="22"/>
          <w:szCs w:val="22"/>
          <w:u w:val="single"/>
        </w:rPr>
      </w:pPr>
      <w:r w:rsidRPr="00577EC4">
        <w:rPr>
          <w:rFonts w:ascii="Tahoma" w:hAnsi="Tahoma" w:cs="Tahoma"/>
          <w:b/>
          <w:sz w:val="22"/>
          <w:szCs w:val="22"/>
          <w:u w:val="single"/>
        </w:rPr>
        <w:t>Конкурентные преимущества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</w:rPr>
      </w:pPr>
      <w:r w:rsidRPr="00577EC4">
        <w:rPr>
          <w:rFonts w:ascii="Tahoma" w:hAnsi="Tahoma" w:cs="Tahoma"/>
          <w:b/>
          <w:sz w:val="22"/>
          <w:szCs w:val="22"/>
        </w:rPr>
        <w:t>Интеграция с другими системами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Одной из ключевых особенностей системы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>-Регистр медицинских работников» является возможность ее интеграции с различными автоматизированными системами органов государственной власти, заинтересованными в получении информации о кадровом составе учреждений. В решении предусмотрен контроль предоставляемых данных: оператор не имеет возможности изменить данные, переданные в Федеральный регистр медицинских работников.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</w:rPr>
      </w:pPr>
      <w:r w:rsidRPr="00577EC4">
        <w:rPr>
          <w:rFonts w:ascii="Tahoma" w:hAnsi="Tahoma" w:cs="Tahoma"/>
          <w:b/>
          <w:sz w:val="22"/>
          <w:szCs w:val="22"/>
        </w:rPr>
        <w:t>Единое информационное пространство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 xml:space="preserve">Система помогает обеспечить работу всех медицинских организаций региона в едином информационном пространстве. Производится автоматизация первичного заполнения сведений об </w:t>
      </w:r>
      <w:r w:rsidR="00782EBD">
        <w:rPr>
          <w:rFonts w:ascii="Tahoma" w:hAnsi="Tahoma" w:cs="Tahoma"/>
          <w:sz w:val="22"/>
          <w:szCs w:val="22"/>
        </w:rPr>
        <w:t>МО</w:t>
      </w:r>
      <w:r w:rsidRPr="00577EC4">
        <w:rPr>
          <w:rFonts w:ascii="Tahoma" w:hAnsi="Tahoma" w:cs="Tahoma"/>
          <w:sz w:val="22"/>
          <w:szCs w:val="22"/>
        </w:rPr>
        <w:t xml:space="preserve"> и импорт информации из Федерального регистра медицинских работников с целью максимально облегчить процесс первичного наполнения разделов для медицинских организаций.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Автоматизированное заполнение данных обеспечит интеграция программного продукта с системой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БАРС.Бюджет</w:t>
      </w:r>
      <w:proofErr w:type="spellEnd"/>
      <w:r w:rsidRPr="00577EC4">
        <w:rPr>
          <w:rFonts w:ascii="Tahoma" w:hAnsi="Tahoma" w:cs="Tahoma"/>
          <w:sz w:val="22"/>
          <w:szCs w:val="22"/>
        </w:rPr>
        <w:t>-Кадры». Благодаря интеграции программного решения с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-Паспорт </w:t>
      </w:r>
      <w:r w:rsidR="00782EBD">
        <w:rPr>
          <w:rFonts w:ascii="Tahoma" w:hAnsi="Tahoma" w:cs="Tahoma"/>
          <w:sz w:val="22"/>
          <w:szCs w:val="22"/>
        </w:rPr>
        <w:t>МО</w:t>
      </w:r>
      <w:r w:rsidRPr="00577EC4">
        <w:rPr>
          <w:rFonts w:ascii="Tahoma" w:hAnsi="Tahoma" w:cs="Tahoma"/>
          <w:sz w:val="22"/>
          <w:szCs w:val="22"/>
        </w:rPr>
        <w:t xml:space="preserve">» существенно облегчается ввод сведений о медицинских учреждениях и их организационной структуре. 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Актуализация сведений о медицинских работниках, имеющих право на выписку льготных рецептов, будет доступна с помощью интеграции с системой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БАРС.Здравоохранения</w:t>
      </w:r>
      <w:proofErr w:type="spellEnd"/>
      <w:r w:rsidRPr="00577EC4">
        <w:rPr>
          <w:rFonts w:ascii="Tahoma" w:hAnsi="Tahoma" w:cs="Tahoma"/>
          <w:sz w:val="22"/>
          <w:szCs w:val="22"/>
        </w:rPr>
        <w:t>-ДЛО». Упростить и ускорить настройку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-МИС» </w:t>
      </w:r>
      <w:proofErr w:type="gramStart"/>
      <w:r w:rsidRPr="00577EC4">
        <w:rPr>
          <w:rFonts w:ascii="Tahoma" w:hAnsi="Tahoma" w:cs="Tahoma"/>
          <w:sz w:val="22"/>
          <w:szCs w:val="22"/>
        </w:rPr>
        <w:t>позволит  передача</w:t>
      </w:r>
      <w:proofErr w:type="gramEnd"/>
      <w:r w:rsidRPr="00577EC4">
        <w:rPr>
          <w:rFonts w:ascii="Tahoma" w:hAnsi="Tahoma" w:cs="Tahoma"/>
          <w:sz w:val="22"/>
          <w:szCs w:val="22"/>
        </w:rPr>
        <w:t xml:space="preserve"> подробной информации о медицинском работнике в медицинскую информационную систему.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>-Портал» также будет находится всегда в актуальном состоянии, особенно в части сведений о медицинских работниках.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</w:rPr>
      </w:pPr>
      <w:r w:rsidRPr="00577EC4">
        <w:rPr>
          <w:rFonts w:ascii="Tahoma" w:hAnsi="Tahoma" w:cs="Tahoma"/>
          <w:b/>
          <w:sz w:val="22"/>
          <w:szCs w:val="22"/>
        </w:rPr>
        <w:t>Соответствие современному законодательству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Передача регионального сегмента регистра медицинских работников в Федеральный регистр медицинских работников происходит в соответствии с требованиями «Регламента передачи данных из Регионального сегмента единого информационного пространства в сфере здравоохранения в Федеральный сегмент в части Федеральных управленческих прикладных систем». По данному регламенту так же производится интеграция системы с различными автоматизированными системами органов государственной власти.</w:t>
      </w:r>
    </w:p>
    <w:p w:rsidR="00577EC4" w:rsidRPr="00577EC4" w:rsidRDefault="00577EC4" w:rsidP="00A03D19">
      <w:pPr>
        <w:spacing w:before="0" w:line="240" w:lineRule="auto"/>
        <w:ind w:right="0"/>
        <w:rPr>
          <w:rStyle w:val="aa"/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Style w:val="aa"/>
          <w:rFonts w:ascii="Tahoma" w:hAnsi="Tahoma" w:cs="Tahoma"/>
          <w:sz w:val="22"/>
          <w:szCs w:val="22"/>
        </w:rPr>
        <w:t>Простота работы, обслуживания и обновления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 xml:space="preserve">Пользователям предоставлена возможность удаленной работы с регистром медицинских работников своей организации через Web-кабинет. Система обладает интуитивно понятным интерфейсом, напоминающим работу в </w:t>
      </w:r>
      <w:r w:rsidRPr="00577EC4">
        <w:rPr>
          <w:rFonts w:ascii="Tahoma" w:hAnsi="Tahoma" w:cs="Tahoma"/>
          <w:sz w:val="22"/>
          <w:szCs w:val="22"/>
          <w:lang w:val="en-US"/>
        </w:rPr>
        <w:t>W</w:t>
      </w:r>
      <w:proofErr w:type="spellStart"/>
      <w:r w:rsidRPr="00577EC4">
        <w:rPr>
          <w:rFonts w:ascii="Tahoma" w:hAnsi="Tahoma" w:cs="Tahoma"/>
          <w:sz w:val="22"/>
          <w:szCs w:val="22"/>
        </w:rPr>
        <w:t>indows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 приложениях.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В программном решении предусмотрено разграничение прав доступа к информационным ресурсам и выполнению операций (добавлению, редактированию, удалению, формированию отчетов и т.п.) на уровне ролей пользователей.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  <w:u w:val="single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  <w:u w:val="single"/>
        </w:rPr>
      </w:pPr>
      <w:r w:rsidRPr="00577EC4">
        <w:rPr>
          <w:rFonts w:ascii="Tahoma" w:hAnsi="Tahoma" w:cs="Tahoma"/>
          <w:b/>
          <w:sz w:val="22"/>
          <w:szCs w:val="22"/>
          <w:u w:val="single"/>
        </w:rPr>
        <w:lastRenderedPageBreak/>
        <w:t>Функциональные характеристики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  <w:u w:val="single"/>
        </w:rPr>
      </w:pPr>
    </w:p>
    <w:p w:rsidR="00577EC4" w:rsidRPr="00577EC4" w:rsidRDefault="00577EC4" w:rsidP="00A03D19">
      <w:pPr>
        <w:pStyle w:val="11"/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Система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>-Регистр медицинских работников» обеспечивает ведение следующих сведений о медицинских работниках:</w:t>
      </w:r>
    </w:p>
    <w:p w:rsidR="00577EC4" w:rsidRPr="00577EC4" w:rsidRDefault="00577EC4" w:rsidP="00A03D19">
      <w:pPr>
        <w:pStyle w:val="11"/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11"/>
        <w:numPr>
          <w:ilvl w:val="0"/>
          <w:numId w:val="15"/>
        </w:numPr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социально-паспортные данные;</w:t>
      </w:r>
    </w:p>
    <w:p w:rsidR="00577EC4" w:rsidRPr="00577EC4" w:rsidRDefault="00577EC4" w:rsidP="00A03D19">
      <w:pPr>
        <w:pStyle w:val="11"/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11"/>
        <w:numPr>
          <w:ilvl w:val="0"/>
          <w:numId w:val="15"/>
        </w:numPr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сведения о дипломах, сертификатах, аттестациях;</w:t>
      </w:r>
    </w:p>
    <w:p w:rsidR="00577EC4" w:rsidRPr="00577EC4" w:rsidRDefault="00577EC4" w:rsidP="00A03D19">
      <w:pPr>
        <w:pStyle w:val="a5"/>
        <w:spacing w:before="0" w:line="240" w:lineRule="auto"/>
        <w:ind w:left="227"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11"/>
        <w:numPr>
          <w:ilvl w:val="0"/>
          <w:numId w:val="15"/>
        </w:numPr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сведения о наградах, ученых степенях и званиях;</w:t>
      </w:r>
    </w:p>
    <w:p w:rsidR="00577EC4" w:rsidRPr="00577EC4" w:rsidRDefault="00577EC4" w:rsidP="00A03D19">
      <w:pPr>
        <w:pStyle w:val="a5"/>
        <w:spacing w:before="0" w:line="240" w:lineRule="auto"/>
        <w:ind w:left="227"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11"/>
        <w:numPr>
          <w:ilvl w:val="0"/>
          <w:numId w:val="15"/>
        </w:numPr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данные о специальности и занимаемой должности работника.</w:t>
      </w:r>
    </w:p>
    <w:p w:rsidR="00577EC4" w:rsidRPr="00577EC4" w:rsidRDefault="00577EC4" w:rsidP="00A03D19">
      <w:pPr>
        <w:pStyle w:val="11"/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11"/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В системе предусмотрено хроникальное хранение данных о работнике, что позволяет получать информационный срез на любую дату.</w:t>
      </w:r>
    </w:p>
    <w:p w:rsidR="00577EC4" w:rsidRPr="00577EC4" w:rsidRDefault="00577EC4" w:rsidP="00A03D19">
      <w:pPr>
        <w:pStyle w:val="11"/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11"/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 xml:space="preserve">Каждый сотрудник медицинской организации ведет регистр в своем </w:t>
      </w:r>
      <w:r w:rsidRPr="00577EC4">
        <w:rPr>
          <w:rFonts w:ascii="Tahoma" w:hAnsi="Tahoma" w:cs="Tahoma"/>
          <w:sz w:val="22"/>
          <w:szCs w:val="22"/>
          <w:lang w:val="en-US"/>
        </w:rPr>
        <w:t>Web</w:t>
      </w:r>
      <w:r w:rsidRPr="00577EC4">
        <w:rPr>
          <w:rFonts w:ascii="Tahoma" w:hAnsi="Tahoma" w:cs="Tahoma"/>
          <w:sz w:val="22"/>
          <w:szCs w:val="22"/>
        </w:rPr>
        <w:t>-кабинете. Затем осуществляется передача сведений в орган управления здравоохранением.</w:t>
      </w:r>
    </w:p>
    <w:p w:rsidR="00577EC4" w:rsidRPr="00577EC4" w:rsidRDefault="00577EC4" w:rsidP="00A03D19">
      <w:pPr>
        <w:pStyle w:val="11"/>
        <w:spacing w:line="240" w:lineRule="auto"/>
        <w:ind w:left="227" w:firstLine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Сотрудникам органов управления предложены специальные средства контроля полноты хранимых в регистре данных: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a5"/>
        <w:numPr>
          <w:ilvl w:val="0"/>
          <w:numId w:val="14"/>
        </w:numPr>
        <w:spacing w:before="0" w:line="240" w:lineRule="auto"/>
        <w:ind w:left="227" w:right="0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просмотр сводной информации о регистре медицинских работников учреждения, и разделах, в которые внесены изменения его операторами;</w:t>
      </w:r>
    </w:p>
    <w:p w:rsidR="00577EC4" w:rsidRPr="00577EC4" w:rsidRDefault="00577EC4" w:rsidP="00A03D19">
      <w:pPr>
        <w:spacing w:before="0" w:line="240" w:lineRule="auto"/>
        <w:ind w:right="0"/>
        <w:contextualSpacing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a5"/>
        <w:numPr>
          <w:ilvl w:val="0"/>
          <w:numId w:val="14"/>
        </w:numPr>
        <w:spacing w:before="0" w:line="240" w:lineRule="auto"/>
        <w:ind w:left="227" w:right="0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утверждение заявленных изменений;</w:t>
      </w:r>
    </w:p>
    <w:p w:rsidR="00577EC4" w:rsidRPr="00577EC4" w:rsidRDefault="00577EC4" w:rsidP="00A03D19">
      <w:pPr>
        <w:spacing w:before="0" w:line="240" w:lineRule="auto"/>
        <w:ind w:right="0"/>
        <w:contextualSpacing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pStyle w:val="a5"/>
        <w:numPr>
          <w:ilvl w:val="0"/>
          <w:numId w:val="14"/>
        </w:numPr>
        <w:spacing w:before="0" w:line="240" w:lineRule="auto"/>
        <w:ind w:left="227" w:right="0" w:firstLine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отправка регистра обратно в медицинскую организацию для исправления и доработки.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Предусмотрена возможность расширения функционала благодаря возможности добавления дополнительных полей, гибкой настройки распределения прав пользователей.</w:t>
      </w: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>Программное решение «</w:t>
      </w:r>
      <w:proofErr w:type="spellStart"/>
      <w:r w:rsidRPr="00577EC4">
        <w:rPr>
          <w:rFonts w:ascii="Tahoma" w:hAnsi="Tahoma" w:cs="Tahoma"/>
          <w:sz w:val="22"/>
          <w:szCs w:val="22"/>
        </w:rPr>
        <w:t>БАРС.Здравоохранение</w:t>
      </w:r>
      <w:proofErr w:type="spellEnd"/>
      <w:r w:rsidRPr="00577EC4">
        <w:rPr>
          <w:rFonts w:ascii="Tahoma" w:hAnsi="Tahoma" w:cs="Tahoma"/>
          <w:sz w:val="22"/>
          <w:szCs w:val="22"/>
        </w:rPr>
        <w:t>- Регистр медицинских работников» позволяет передавать данные в Федеральный регистр медицинских работников и формировать аналитическую отчетность.</w:t>
      </w:r>
    </w:p>
    <w:p w:rsidR="008B2DF7" w:rsidRPr="00577EC4" w:rsidRDefault="008B2DF7" w:rsidP="00A03D19">
      <w:pPr>
        <w:spacing w:before="0" w:line="240" w:lineRule="auto"/>
        <w:ind w:right="0"/>
        <w:jc w:val="left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jc w:val="left"/>
        <w:rPr>
          <w:rFonts w:ascii="Tahoma" w:hAnsi="Tahoma" w:cs="Tahoma"/>
          <w:sz w:val="22"/>
          <w:szCs w:val="22"/>
        </w:rPr>
      </w:pPr>
    </w:p>
    <w:p w:rsidR="00577EC4" w:rsidRPr="00577EC4" w:rsidRDefault="00577EC4" w:rsidP="00A03D19">
      <w:pPr>
        <w:spacing w:before="0" w:line="240" w:lineRule="auto"/>
        <w:ind w:right="0"/>
        <w:jc w:val="left"/>
        <w:rPr>
          <w:rFonts w:ascii="Tahoma" w:hAnsi="Tahoma" w:cs="Tahoma"/>
          <w:sz w:val="22"/>
          <w:szCs w:val="22"/>
        </w:rPr>
      </w:pPr>
    </w:p>
    <w:p w:rsidR="008B2DF7" w:rsidRPr="00577EC4" w:rsidRDefault="008B2DF7" w:rsidP="00A03D19">
      <w:pPr>
        <w:spacing w:before="0" w:line="240" w:lineRule="auto"/>
        <w:ind w:right="0"/>
        <w:jc w:val="left"/>
        <w:rPr>
          <w:rFonts w:ascii="Tahoma" w:hAnsi="Tahoma" w:cs="Tahoma"/>
          <w:i/>
          <w:sz w:val="22"/>
          <w:szCs w:val="22"/>
        </w:rPr>
      </w:pPr>
      <w:r w:rsidRPr="00577EC4">
        <w:rPr>
          <w:rFonts w:ascii="Tahoma" w:hAnsi="Tahoma" w:cs="Tahoma"/>
          <w:i/>
          <w:sz w:val="22"/>
          <w:szCs w:val="22"/>
        </w:rPr>
        <w:br w:type="page"/>
      </w:r>
    </w:p>
    <w:p w:rsidR="00785354" w:rsidRPr="00577EC4" w:rsidRDefault="00785354" w:rsidP="00A03D19">
      <w:pPr>
        <w:spacing w:before="0" w:line="240" w:lineRule="auto"/>
        <w:ind w:right="0"/>
        <w:jc w:val="right"/>
        <w:rPr>
          <w:rFonts w:ascii="Tahoma" w:hAnsi="Tahoma" w:cs="Tahoma"/>
          <w:i/>
          <w:sz w:val="22"/>
          <w:szCs w:val="22"/>
        </w:rPr>
      </w:pPr>
      <w:r w:rsidRPr="00577EC4">
        <w:rPr>
          <w:rFonts w:ascii="Tahoma" w:hAnsi="Tahoma" w:cs="Tahoma"/>
          <w:i/>
          <w:sz w:val="22"/>
          <w:szCs w:val="22"/>
        </w:rPr>
        <w:lastRenderedPageBreak/>
        <w:t xml:space="preserve">Приложение </w:t>
      </w:r>
      <w:r w:rsidR="00B35F91">
        <w:rPr>
          <w:rFonts w:ascii="Tahoma" w:hAnsi="Tahoma" w:cs="Tahoma"/>
          <w:i/>
          <w:sz w:val="22"/>
          <w:szCs w:val="22"/>
        </w:rPr>
        <w:t>3</w:t>
      </w:r>
    </w:p>
    <w:p w:rsidR="00785354" w:rsidRPr="00577EC4" w:rsidRDefault="00785354" w:rsidP="00A03D19">
      <w:pPr>
        <w:spacing w:before="0" w:line="240" w:lineRule="auto"/>
        <w:ind w:right="0"/>
        <w:jc w:val="center"/>
        <w:rPr>
          <w:rFonts w:ascii="Tahoma" w:hAnsi="Tahoma" w:cs="Tahoma"/>
          <w:b/>
          <w:sz w:val="22"/>
          <w:szCs w:val="22"/>
        </w:rPr>
      </w:pPr>
    </w:p>
    <w:p w:rsidR="00785354" w:rsidRPr="00577EC4" w:rsidRDefault="00785354" w:rsidP="00A03D19">
      <w:pPr>
        <w:spacing w:before="0" w:line="240" w:lineRule="auto"/>
        <w:ind w:right="0"/>
        <w:jc w:val="center"/>
        <w:rPr>
          <w:rFonts w:ascii="Tahoma" w:hAnsi="Tahoma" w:cs="Tahoma"/>
          <w:b/>
          <w:sz w:val="22"/>
          <w:szCs w:val="22"/>
        </w:rPr>
      </w:pPr>
      <w:r w:rsidRPr="00577EC4">
        <w:rPr>
          <w:rFonts w:ascii="Tahoma" w:hAnsi="Tahoma" w:cs="Tahoma"/>
          <w:b/>
          <w:sz w:val="22"/>
          <w:szCs w:val="22"/>
        </w:rPr>
        <w:t xml:space="preserve">Справка о «БАРС </w:t>
      </w:r>
      <w:proofErr w:type="spellStart"/>
      <w:r w:rsidRPr="00577EC4">
        <w:rPr>
          <w:rFonts w:ascii="Tahoma" w:hAnsi="Tahoma" w:cs="Tahoma"/>
          <w:b/>
          <w:sz w:val="22"/>
          <w:szCs w:val="22"/>
        </w:rPr>
        <w:t>Груп</w:t>
      </w:r>
      <w:proofErr w:type="spellEnd"/>
      <w:r w:rsidRPr="00577EC4">
        <w:rPr>
          <w:rFonts w:ascii="Tahoma" w:hAnsi="Tahoma" w:cs="Tahoma"/>
          <w:b/>
          <w:sz w:val="22"/>
          <w:szCs w:val="22"/>
        </w:rPr>
        <w:t>»</w:t>
      </w: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b/>
          <w:sz w:val="22"/>
          <w:szCs w:val="22"/>
        </w:rPr>
        <w:t xml:space="preserve">Компания «БАРС </w:t>
      </w:r>
      <w:proofErr w:type="spellStart"/>
      <w:r w:rsidRPr="00577EC4">
        <w:rPr>
          <w:rFonts w:ascii="Tahoma" w:hAnsi="Tahoma" w:cs="Tahoma"/>
          <w:b/>
          <w:sz w:val="22"/>
          <w:szCs w:val="22"/>
        </w:rPr>
        <w:t>Груп</w:t>
      </w:r>
      <w:proofErr w:type="spellEnd"/>
      <w:r w:rsidRPr="00577EC4">
        <w:rPr>
          <w:rFonts w:ascii="Tahoma" w:hAnsi="Tahoma" w:cs="Tahoma"/>
          <w:b/>
          <w:sz w:val="22"/>
          <w:szCs w:val="22"/>
        </w:rPr>
        <w:t>»</w:t>
      </w:r>
      <w:r w:rsidRPr="00577EC4">
        <w:rPr>
          <w:rFonts w:ascii="Tahoma" w:hAnsi="Tahoma" w:cs="Tahoma"/>
          <w:sz w:val="22"/>
          <w:szCs w:val="22"/>
        </w:rPr>
        <w:t xml:space="preserve"> — </w:t>
      </w:r>
      <w:r w:rsidRPr="00577EC4">
        <w:rPr>
          <w:rFonts w:ascii="Tahoma" w:hAnsi="Tahoma" w:cs="Tahoma"/>
          <w:bCs/>
          <w:sz w:val="22"/>
          <w:szCs w:val="22"/>
        </w:rPr>
        <w:t>один из крупнейших разработчиков и поставщиков решений и услуг на российском рынке информационных технологий.</w:t>
      </w:r>
      <w:r w:rsidRPr="00577EC4">
        <w:rPr>
          <w:rFonts w:ascii="Tahoma" w:hAnsi="Tahoma" w:cs="Tahoma"/>
          <w:sz w:val="22"/>
          <w:szCs w:val="22"/>
        </w:rPr>
        <w:t xml:space="preserve"> Специализируется в создании элементов электронного правительства и электронизации государственных услуг. Имеет лицензии на деятельность по технической защите конфиденциальной информации и деятельность по разработке средств защиты информации. Работает с 1992 года.</w:t>
      </w: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b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 xml:space="preserve">За 20 лет работы компания сформировала комплекс технологий, отраслевых решений и экспертизы, ускоряющих развитие региональной и муниципальной информатизации, а также обеспечивающих успешную реализацию государственной программы «Информационное общество» (2011 – 2020 годы)». Компания имеет уникальный опыт внедрения и развития инфокоммуникационных и инженерных систем на основе собственных технологических разработок. Ряд наших программных продуктов рекомендован </w:t>
      </w:r>
      <w:proofErr w:type="spellStart"/>
      <w:r w:rsidRPr="00577EC4">
        <w:rPr>
          <w:rFonts w:ascii="Tahoma" w:hAnsi="Tahoma" w:cs="Tahoma"/>
          <w:sz w:val="22"/>
          <w:szCs w:val="22"/>
        </w:rPr>
        <w:t>Минкомсвязи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 РФ.</w:t>
      </w: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785354" w:rsidRPr="00577EC4" w:rsidRDefault="00785354" w:rsidP="00A03D19">
      <w:pPr>
        <w:pStyle w:val="a8"/>
        <w:spacing w:before="0" w:beforeAutospacing="0" w:after="0" w:afterAutospacing="0"/>
        <w:ind w:left="227"/>
        <w:jc w:val="both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 xml:space="preserve">Решения, предлагаемые «БАРС </w:t>
      </w:r>
      <w:proofErr w:type="spellStart"/>
      <w:r w:rsidRPr="00577EC4">
        <w:rPr>
          <w:rFonts w:ascii="Tahoma" w:hAnsi="Tahoma" w:cs="Tahoma"/>
          <w:sz w:val="22"/>
          <w:szCs w:val="22"/>
        </w:rPr>
        <w:t>Груп</w:t>
      </w:r>
      <w:proofErr w:type="spellEnd"/>
      <w:r w:rsidRPr="00577EC4">
        <w:rPr>
          <w:rFonts w:ascii="Tahoma" w:hAnsi="Tahoma" w:cs="Tahoma"/>
          <w:sz w:val="22"/>
          <w:szCs w:val="22"/>
        </w:rPr>
        <w:t>», помогают заказчикам в достижении стратегических целей как через повышение эффективности работы всей ИТ-инфраструктуры, так и благодаря оптимизации отдельных бизнес-процессов.</w:t>
      </w:r>
    </w:p>
    <w:p w:rsidR="00785354" w:rsidRPr="00577EC4" w:rsidRDefault="00785354" w:rsidP="00A03D19">
      <w:pPr>
        <w:spacing w:before="0" w:line="240" w:lineRule="auto"/>
        <w:ind w:right="0"/>
        <w:rPr>
          <w:rFonts w:ascii="Tahoma" w:eastAsia="Calibri" w:hAnsi="Tahoma" w:cs="Tahoma"/>
          <w:bCs/>
          <w:sz w:val="22"/>
          <w:szCs w:val="22"/>
        </w:rPr>
      </w:pPr>
    </w:p>
    <w:p w:rsidR="00785354" w:rsidRPr="00577EC4" w:rsidRDefault="00785354" w:rsidP="00A03D19">
      <w:pPr>
        <w:spacing w:before="0" w:line="240" w:lineRule="auto"/>
        <w:ind w:right="0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Проекты компании охватывают следующие направления:</w:t>
      </w:r>
    </w:p>
    <w:p w:rsidR="00785354" w:rsidRPr="00577EC4" w:rsidRDefault="00785354" w:rsidP="00A03D19">
      <w:pPr>
        <w:spacing w:before="0" w:line="240" w:lineRule="auto"/>
        <w:ind w:right="0"/>
        <w:rPr>
          <w:rFonts w:ascii="Tahoma" w:eastAsia="Calibri" w:hAnsi="Tahoma" w:cs="Tahoma"/>
          <w:bCs/>
          <w:sz w:val="22"/>
          <w:szCs w:val="22"/>
        </w:rPr>
      </w:pP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электронные государственные и муниципальные услуги;</w:t>
      </w: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управление финансами;</w:t>
      </w: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социально-экономический мониторинг;</w:t>
      </w: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образование;</w:t>
      </w: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здравоохранение;</w:t>
      </w: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жилищно-коммунальное хозяйство;</w:t>
      </w: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строительство;</w:t>
      </w: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муниципальное управление;</w:t>
      </w:r>
    </w:p>
    <w:p w:rsidR="00785354" w:rsidRPr="00577EC4" w:rsidRDefault="00785354" w:rsidP="00A03D19">
      <w:pPr>
        <w:pStyle w:val="a8"/>
        <w:numPr>
          <w:ilvl w:val="0"/>
          <w:numId w:val="2"/>
        </w:numPr>
        <w:spacing w:before="0" w:beforeAutospacing="0" w:after="0" w:afterAutospacing="0"/>
        <w:ind w:left="227" w:firstLine="0"/>
        <w:jc w:val="both"/>
        <w:rPr>
          <w:rFonts w:ascii="Tahoma" w:eastAsia="Calibri" w:hAnsi="Tahoma" w:cs="Tahoma"/>
          <w:bCs/>
          <w:sz w:val="22"/>
          <w:szCs w:val="22"/>
        </w:rPr>
      </w:pPr>
      <w:r w:rsidRPr="00577EC4">
        <w:rPr>
          <w:rFonts w:ascii="Tahoma" w:eastAsia="Calibri" w:hAnsi="Tahoma" w:cs="Tahoma"/>
          <w:bCs/>
          <w:sz w:val="22"/>
          <w:szCs w:val="22"/>
        </w:rPr>
        <w:t>сельское хозяйство.</w:t>
      </w: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 xml:space="preserve">При реализации своих проектов, специалисты компании «БАРС </w:t>
      </w:r>
      <w:proofErr w:type="spellStart"/>
      <w:r w:rsidRPr="00577EC4">
        <w:rPr>
          <w:rFonts w:ascii="Tahoma" w:hAnsi="Tahoma" w:cs="Tahoma"/>
          <w:sz w:val="22"/>
          <w:szCs w:val="22"/>
        </w:rPr>
        <w:t>Груп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» предоставляют консалтинговые услуги, позволяющие организовать бизнес-процессы в организации, регламентировать работу сотрудников, создать взаимодействие между различными службами внутри нее. Компания «БАРС </w:t>
      </w:r>
      <w:proofErr w:type="spellStart"/>
      <w:r w:rsidRPr="00577EC4">
        <w:rPr>
          <w:rFonts w:ascii="Tahoma" w:hAnsi="Tahoma" w:cs="Tahoma"/>
          <w:sz w:val="22"/>
          <w:szCs w:val="22"/>
        </w:rPr>
        <w:t>Груп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» предлагает свои услуги от </w:t>
      </w:r>
      <w:proofErr w:type="spellStart"/>
      <w:r w:rsidRPr="00577EC4">
        <w:rPr>
          <w:rFonts w:ascii="Tahoma" w:hAnsi="Tahoma" w:cs="Tahoma"/>
          <w:sz w:val="22"/>
          <w:szCs w:val="22"/>
        </w:rPr>
        <w:t>предпроектного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 обследования до внедрения под ключ.</w:t>
      </w: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  <w:r w:rsidRPr="00577EC4">
        <w:rPr>
          <w:rFonts w:ascii="Tahoma" w:hAnsi="Tahoma" w:cs="Tahoma"/>
          <w:sz w:val="22"/>
          <w:szCs w:val="22"/>
        </w:rPr>
        <w:t xml:space="preserve">Сегодня «БАРС </w:t>
      </w:r>
      <w:proofErr w:type="spellStart"/>
      <w:r w:rsidRPr="00577EC4">
        <w:rPr>
          <w:rFonts w:ascii="Tahoma" w:hAnsi="Tahoma" w:cs="Tahoma"/>
          <w:sz w:val="22"/>
          <w:szCs w:val="22"/>
        </w:rPr>
        <w:t>Груп</w:t>
      </w:r>
      <w:proofErr w:type="spellEnd"/>
      <w:r w:rsidRPr="00577EC4">
        <w:rPr>
          <w:rFonts w:ascii="Tahoma" w:hAnsi="Tahoma" w:cs="Tahoma"/>
          <w:sz w:val="22"/>
          <w:szCs w:val="22"/>
        </w:rPr>
        <w:t xml:space="preserve">» предлагает на рынке информационных технологий более 60-ти тиражных решений для различных отраслей государственного сектора. Каждое из них зарегистрировано  в Российском агентстве по патентам и товарным знакам (Роспатент). В числе клиентов «БАРС </w:t>
      </w:r>
      <w:proofErr w:type="spellStart"/>
      <w:r w:rsidRPr="00577EC4">
        <w:rPr>
          <w:rFonts w:ascii="Tahoma" w:hAnsi="Tahoma" w:cs="Tahoma"/>
          <w:sz w:val="22"/>
          <w:szCs w:val="22"/>
        </w:rPr>
        <w:t>Груп</w:t>
      </w:r>
      <w:proofErr w:type="spellEnd"/>
      <w:r w:rsidRPr="00577EC4">
        <w:rPr>
          <w:rFonts w:ascii="Tahoma" w:hAnsi="Tahoma" w:cs="Tahoma"/>
          <w:sz w:val="22"/>
          <w:szCs w:val="22"/>
        </w:rPr>
        <w:t>» крупные федеральные (Минфин РФ, МЧС РФ и др.) и региональные ведомства.</w:t>
      </w: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p w:rsidR="00785354" w:rsidRPr="00577EC4" w:rsidRDefault="00785354" w:rsidP="00A03D19">
      <w:pPr>
        <w:spacing w:before="0" w:line="240" w:lineRule="auto"/>
        <w:ind w:right="0"/>
        <w:rPr>
          <w:rFonts w:ascii="Tahoma" w:hAnsi="Tahoma" w:cs="Tahoma"/>
          <w:sz w:val="22"/>
          <w:szCs w:val="22"/>
        </w:rPr>
      </w:pPr>
    </w:p>
    <w:sectPr w:rsidR="00785354" w:rsidRPr="00577EC4" w:rsidSect="00B93700">
      <w:headerReference w:type="default" r:id="rId8"/>
      <w:pgSz w:w="11906" w:h="16838"/>
      <w:pgMar w:top="1812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3A" w:rsidRDefault="00A17F3A" w:rsidP="00571E1F">
      <w:pPr>
        <w:spacing w:before="0" w:line="240" w:lineRule="auto"/>
      </w:pPr>
      <w:r>
        <w:separator/>
      </w:r>
    </w:p>
  </w:endnote>
  <w:endnote w:type="continuationSeparator" w:id="0">
    <w:p w:rsidR="00A17F3A" w:rsidRDefault="00A17F3A" w:rsidP="0057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3A" w:rsidRDefault="00A17F3A" w:rsidP="00571E1F">
      <w:pPr>
        <w:spacing w:before="0" w:line="240" w:lineRule="auto"/>
      </w:pPr>
      <w:r>
        <w:separator/>
      </w:r>
    </w:p>
  </w:footnote>
  <w:footnote w:type="continuationSeparator" w:id="0">
    <w:p w:rsidR="00A17F3A" w:rsidRDefault="00A17F3A" w:rsidP="00571E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75" w:rsidRDefault="002414E1" w:rsidP="000F0554">
    <w:pPr>
      <w:pStyle w:val="a3"/>
      <w:ind w:left="-851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-249555</wp:posOffset>
          </wp:positionV>
          <wp:extent cx="600710" cy="733425"/>
          <wp:effectExtent l="19050" t="0" r="8890" b="0"/>
          <wp:wrapNone/>
          <wp:docPr id="6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7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9F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2781300</wp:posOffset>
              </wp:positionH>
              <wp:positionV relativeFrom="paragraph">
                <wp:posOffset>-215265</wp:posOffset>
              </wp:positionV>
              <wp:extent cx="3844290" cy="726440"/>
              <wp:effectExtent l="0" t="3810" r="381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CE" w:rsidRPr="00370C88" w:rsidRDefault="002414E1" w:rsidP="003D38CE">
                          <w:pPr>
                            <w:spacing w:line="140" w:lineRule="exact"/>
                            <w:ind w:right="57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D38CE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Закрытое акционерное общество «БАРС </w:t>
                          </w:r>
                          <w:proofErr w:type="spellStart"/>
                          <w:r w:rsidRPr="003D38CE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Груп</w:t>
                          </w:r>
                          <w:proofErr w:type="spellEnd"/>
                          <w:r w:rsidRPr="003D38CE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A46AEC" w:rsidRPr="00A46AEC" w:rsidRDefault="002414E1" w:rsidP="00A46AEC">
                          <w:pPr>
                            <w:spacing w:line="140" w:lineRule="exact"/>
                            <w:ind w:right="57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Центральный офис:</w:t>
                          </w:r>
                        </w:p>
                        <w:p w:rsidR="00A46AEC" w:rsidRPr="00A46AEC" w:rsidRDefault="002414E1" w:rsidP="00A46AEC">
                          <w:pPr>
                            <w:spacing w:line="140" w:lineRule="exact"/>
                            <w:ind w:right="57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420074, г. Казань, ул. Петербургская, д. 52 (</w:t>
                          </w: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IT</w:t>
                          </w: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-</w:t>
                          </w: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Park</w:t>
                          </w: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A46AEC" w:rsidRPr="00A46AEC" w:rsidRDefault="002414E1" w:rsidP="00A46AEC">
                          <w:pPr>
                            <w:spacing w:line="140" w:lineRule="exact"/>
                            <w:ind w:right="57"/>
                            <w:jc w:val="right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тел./факс: 8 (843) 524-71-38; bars@bars-open.ru; </w:t>
                          </w:r>
                          <w:r w:rsidRPr="00B93700">
                            <w:rPr>
                              <w:rFonts w:ascii="Tahoma" w:hAnsi="Tahoma" w:cs="Tahoma"/>
                              <w:color w:val="0070C0"/>
                              <w:sz w:val="16"/>
                              <w:szCs w:val="16"/>
                              <w:u w:val="single"/>
                            </w:rPr>
                            <w:t>www.bars-open.ru</w:t>
                          </w:r>
                        </w:p>
                        <w:p w:rsidR="009D7D75" w:rsidRPr="003D38CE" w:rsidRDefault="002414E1" w:rsidP="00A46AEC">
                          <w:pPr>
                            <w:spacing w:line="140" w:lineRule="exact"/>
                            <w:ind w:right="5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ОКПО 83470944; ОГРН 1121690063923; ИНН 1655251590; КПП 165501001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9pt;margin-top:-16.95pt;width:302.7pt;height:57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J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XiGkaAdtOiBjQbdyhGFtjpDr1Nwuu/BzYxwDV12THV/J8uvGgm5aqjYshul5NAwWkF27qV/8nTC&#10;0RZkM3yQFYShOyMd0FirzpYOioEAHbr0eOyMTaWEy8uYkCgBUwm2RTQnx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" filled="f" stroked="f">
              <v:textbox style="mso-fit-shape-to-text:t">
                <w:txbxContent>
                  <w:p w:rsidR="003D38CE" w:rsidRPr="00370C88" w:rsidRDefault="002414E1" w:rsidP="003D38CE">
                    <w:pPr>
                      <w:spacing w:line="140" w:lineRule="exact"/>
                      <w:ind w:right="57"/>
                      <w:jc w:val="right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3D38CE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 xml:space="preserve">Закрытое акционерное общество «БАРС </w:t>
                    </w:r>
                    <w:proofErr w:type="spellStart"/>
                    <w:r w:rsidRPr="003D38CE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Груп</w:t>
                    </w:r>
                    <w:proofErr w:type="spellEnd"/>
                    <w:r w:rsidRPr="003D38CE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»</w:t>
                    </w:r>
                  </w:p>
                  <w:p w:rsidR="00A46AEC" w:rsidRPr="00A46AEC" w:rsidRDefault="002414E1" w:rsidP="00A46AEC">
                    <w:pPr>
                      <w:spacing w:line="140" w:lineRule="exact"/>
                      <w:ind w:right="57"/>
                      <w:jc w:val="right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Центральный офис:</w:t>
                    </w:r>
                  </w:p>
                  <w:p w:rsidR="00A46AEC" w:rsidRPr="00A46AEC" w:rsidRDefault="002414E1" w:rsidP="00A46AEC">
                    <w:pPr>
                      <w:spacing w:line="140" w:lineRule="exact"/>
                      <w:ind w:right="57"/>
                      <w:jc w:val="right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420074, г. Казань, ул. Петербургская, д. 52 (</w:t>
                    </w: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IT</w:t>
                    </w: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-</w:t>
                    </w: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Park</w:t>
                    </w: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)</w:t>
                    </w:r>
                  </w:p>
                  <w:p w:rsidR="00A46AEC" w:rsidRPr="00A46AEC" w:rsidRDefault="002414E1" w:rsidP="00A46AEC">
                    <w:pPr>
                      <w:spacing w:line="140" w:lineRule="exact"/>
                      <w:ind w:right="57"/>
                      <w:jc w:val="right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 xml:space="preserve">тел./факс: 8 (843) 524-71-38; bars@bars-open.ru; </w:t>
                    </w:r>
                    <w:r w:rsidRPr="00B93700">
                      <w:rPr>
                        <w:rFonts w:ascii="Tahoma" w:hAnsi="Tahoma" w:cs="Tahoma"/>
                        <w:color w:val="0070C0"/>
                        <w:sz w:val="16"/>
                        <w:szCs w:val="16"/>
                        <w:u w:val="single"/>
                      </w:rPr>
                      <w:t>www.bars-open.ru</w:t>
                    </w:r>
                  </w:p>
                  <w:p w:rsidR="009D7D75" w:rsidRPr="003D38CE" w:rsidRDefault="002414E1" w:rsidP="00A46AEC">
                    <w:pPr>
                      <w:spacing w:line="140" w:lineRule="exact"/>
                      <w:ind w:right="57"/>
                      <w:jc w:val="right"/>
                      <w:rPr>
                        <w:sz w:val="16"/>
                        <w:szCs w:val="16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ОКПО 83470944; ОГРН 1121690063923; ИНН 1655251590; КПП 165501001</w:t>
                    </w:r>
                  </w:p>
                </w:txbxContent>
              </v:textbox>
            </v:shape>
          </w:pict>
        </mc:Fallback>
      </mc:AlternateContent>
    </w:r>
    <w:r w:rsidR="00AA59F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198120</wp:posOffset>
              </wp:positionV>
              <wp:extent cx="2533650" cy="294640"/>
              <wp:effectExtent l="0" t="0" r="317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69F" w:rsidRPr="00A46AEC" w:rsidRDefault="002414E1" w:rsidP="003D38CE">
                          <w:pPr>
                            <w:spacing w:line="100" w:lineRule="exact"/>
                            <w:ind w:left="0" w:right="66"/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Решения для электронного правительства</w:t>
                          </w:r>
                        </w:p>
                        <w:p w:rsidR="000F0554" w:rsidRPr="00A46AEC" w:rsidRDefault="002414E1" w:rsidP="003D38CE">
                          <w:pPr>
                            <w:spacing w:line="100" w:lineRule="exact"/>
                            <w:ind w:left="0" w:right="-80"/>
                            <w:jc w:val="left"/>
                            <w:rPr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A46AEC">
                            <w:rPr>
                              <w:rFonts w:ascii="Tahoma" w:hAnsi="Tahoma" w:cs="Tahoma"/>
                              <w:color w:val="595959" w:themeColor="text1" w:themeTint="A6"/>
                              <w:sz w:val="14"/>
                              <w:szCs w:val="14"/>
                            </w:rPr>
                            <w:t>и электронизации государственных услуг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pt;margin-top:15.6pt;width:199.5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OY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iW52h1yk4PfTgZvZwDF12mer+XpbfNRJy2VCxYbdKyaFhtAJ2ob3pX1wd&#10;cbQFWQ+fZAVh6NZIB7SvVWdLB8VAgA5dejp1xlIp4TCKJ5NpDKYSbFFCpsS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" filled="f" stroked="f">
              <v:textbox style="mso-fit-shape-to-text:t">
                <w:txbxContent>
                  <w:p w:rsidR="0091169F" w:rsidRPr="00A46AEC" w:rsidRDefault="002414E1" w:rsidP="003D38CE">
                    <w:pPr>
                      <w:spacing w:line="100" w:lineRule="exact"/>
                      <w:ind w:left="0" w:right="66"/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</w:rPr>
                      <w:t>Решения для электронного правительства</w:t>
                    </w:r>
                  </w:p>
                  <w:p w:rsidR="000F0554" w:rsidRPr="00A46AEC" w:rsidRDefault="002414E1" w:rsidP="003D38CE">
                    <w:pPr>
                      <w:spacing w:line="100" w:lineRule="exact"/>
                      <w:ind w:left="0" w:right="-80"/>
                      <w:jc w:val="left"/>
                      <w:rPr>
                        <w:color w:val="595959" w:themeColor="text1" w:themeTint="A6"/>
                        <w:sz w:val="14"/>
                        <w:szCs w:val="14"/>
                      </w:rPr>
                    </w:pPr>
                    <w:r w:rsidRPr="00A46AEC">
                      <w:rPr>
                        <w:rFonts w:ascii="Tahoma" w:hAnsi="Tahoma" w:cs="Tahoma"/>
                        <w:color w:val="595959" w:themeColor="text1" w:themeTint="A6"/>
                        <w:sz w:val="14"/>
                        <w:szCs w:val="14"/>
                      </w:rPr>
                      <w:t>и электронизации государственных услуг</w:t>
                    </w:r>
                  </w:p>
                </w:txbxContent>
              </v:textbox>
            </v:shape>
          </w:pict>
        </mc:Fallback>
      </mc:AlternateContent>
    </w:r>
    <w:r w:rsidR="00AA59F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0" cy="271780"/>
              <wp:effectExtent l="10160" t="10795" r="8890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1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677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8.05pt;margin-top:16.6pt;width:0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" strokecolor="#5a5a5a [2109]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-521335</wp:posOffset>
          </wp:positionH>
          <wp:positionV relativeFrom="paragraph">
            <wp:posOffset>588645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CA0"/>
    <w:multiLevelType w:val="multilevel"/>
    <w:tmpl w:val="21F8810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8000F"/>
    <w:multiLevelType w:val="hybridMultilevel"/>
    <w:tmpl w:val="DC9016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9D3989"/>
    <w:multiLevelType w:val="multilevel"/>
    <w:tmpl w:val="D32C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39E9"/>
    <w:multiLevelType w:val="hybridMultilevel"/>
    <w:tmpl w:val="DD62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3576"/>
    <w:multiLevelType w:val="hybridMultilevel"/>
    <w:tmpl w:val="4A9A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732E"/>
    <w:multiLevelType w:val="hybridMultilevel"/>
    <w:tmpl w:val="DF78B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45744"/>
    <w:multiLevelType w:val="multilevel"/>
    <w:tmpl w:val="1E506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90F22"/>
    <w:multiLevelType w:val="hybridMultilevel"/>
    <w:tmpl w:val="9C6A20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B95548"/>
    <w:multiLevelType w:val="multilevel"/>
    <w:tmpl w:val="EE480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E2346"/>
    <w:multiLevelType w:val="multilevel"/>
    <w:tmpl w:val="D84ED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BB7DDE"/>
    <w:multiLevelType w:val="multilevel"/>
    <w:tmpl w:val="E3D63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75309E"/>
    <w:multiLevelType w:val="hybridMultilevel"/>
    <w:tmpl w:val="AE26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D5B"/>
    <w:multiLevelType w:val="hybridMultilevel"/>
    <w:tmpl w:val="2CD0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341B"/>
    <w:multiLevelType w:val="multilevel"/>
    <w:tmpl w:val="458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15502A"/>
    <w:multiLevelType w:val="multilevel"/>
    <w:tmpl w:val="240E7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61E2C"/>
    <w:multiLevelType w:val="hybridMultilevel"/>
    <w:tmpl w:val="8C52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800CE"/>
    <w:multiLevelType w:val="hybridMultilevel"/>
    <w:tmpl w:val="18B4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7AD4"/>
    <w:multiLevelType w:val="hybridMultilevel"/>
    <w:tmpl w:val="DE343478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 w15:restartNumberingAfterBreak="0">
    <w:nsid w:val="791326BB"/>
    <w:multiLevelType w:val="multilevel"/>
    <w:tmpl w:val="21F8810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AE1108"/>
    <w:multiLevelType w:val="hybridMultilevel"/>
    <w:tmpl w:val="0A26BD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C163431"/>
    <w:multiLevelType w:val="multilevel"/>
    <w:tmpl w:val="11646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20"/>
  </w:num>
  <w:num w:numId="6">
    <w:abstractNumId w:val="14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  <w:num w:numId="18">
    <w:abstractNumId w:val="19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54"/>
    <w:rsid w:val="001A4B20"/>
    <w:rsid w:val="001C3D44"/>
    <w:rsid w:val="0023391A"/>
    <w:rsid w:val="002414E1"/>
    <w:rsid w:val="002620A2"/>
    <w:rsid w:val="002804D1"/>
    <w:rsid w:val="002D481E"/>
    <w:rsid w:val="003477C6"/>
    <w:rsid w:val="003A490B"/>
    <w:rsid w:val="003B4ED2"/>
    <w:rsid w:val="003E1648"/>
    <w:rsid w:val="005151DD"/>
    <w:rsid w:val="00534E1A"/>
    <w:rsid w:val="00571E1F"/>
    <w:rsid w:val="00577EC4"/>
    <w:rsid w:val="00596062"/>
    <w:rsid w:val="005A42F1"/>
    <w:rsid w:val="005F6AC5"/>
    <w:rsid w:val="00637F3A"/>
    <w:rsid w:val="00667286"/>
    <w:rsid w:val="006B6984"/>
    <w:rsid w:val="006C416F"/>
    <w:rsid w:val="00733768"/>
    <w:rsid w:val="00782EBD"/>
    <w:rsid w:val="00785354"/>
    <w:rsid w:val="007F1B18"/>
    <w:rsid w:val="008617BB"/>
    <w:rsid w:val="00863DA1"/>
    <w:rsid w:val="00866334"/>
    <w:rsid w:val="008B2DF7"/>
    <w:rsid w:val="00903EBC"/>
    <w:rsid w:val="009B0BD7"/>
    <w:rsid w:val="009D7E71"/>
    <w:rsid w:val="009F3E44"/>
    <w:rsid w:val="00A03D19"/>
    <w:rsid w:val="00A17F3A"/>
    <w:rsid w:val="00A362F3"/>
    <w:rsid w:val="00A53ACD"/>
    <w:rsid w:val="00A8337C"/>
    <w:rsid w:val="00AA59FE"/>
    <w:rsid w:val="00AC6B7B"/>
    <w:rsid w:val="00AF7DA7"/>
    <w:rsid w:val="00B2070A"/>
    <w:rsid w:val="00B35F91"/>
    <w:rsid w:val="00B6316F"/>
    <w:rsid w:val="00B67D00"/>
    <w:rsid w:val="00B844D5"/>
    <w:rsid w:val="00BE5FA8"/>
    <w:rsid w:val="00C97EFA"/>
    <w:rsid w:val="00CB41AC"/>
    <w:rsid w:val="00D11301"/>
    <w:rsid w:val="00DB5FCF"/>
    <w:rsid w:val="00E10D6C"/>
    <w:rsid w:val="00F0768C"/>
    <w:rsid w:val="00F12DDC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E1A8F-9DB5-422C-8CD2-CEC1375F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54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416F"/>
    <w:pPr>
      <w:spacing w:before="100" w:beforeAutospacing="1" w:after="100" w:afterAutospacing="1" w:line="240" w:lineRule="auto"/>
      <w:ind w:left="0" w:right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416F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35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85354"/>
    <w:pPr>
      <w:ind w:left="720"/>
      <w:contextualSpacing/>
    </w:pPr>
  </w:style>
  <w:style w:type="character" w:customStyle="1" w:styleId="text">
    <w:name w:val="text"/>
    <w:basedOn w:val="a0"/>
    <w:rsid w:val="00785354"/>
  </w:style>
  <w:style w:type="character" w:styleId="a7">
    <w:name w:val="Hyperlink"/>
    <w:basedOn w:val="a0"/>
    <w:uiPriority w:val="99"/>
    <w:unhideWhenUsed/>
    <w:rsid w:val="0078535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85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85354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85354"/>
    <w:rPr>
      <w:rFonts w:ascii="Tahoma" w:eastAsia="Calibri" w:hAnsi="Tahoma" w:cs="Times New Roman"/>
      <w:sz w:val="20"/>
    </w:rPr>
  </w:style>
  <w:style w:type="paragraph" w:customStyle="1" w:styleId="ConsPlusNormal">
    <w:name w:val="ConsPlusNormal"/>
    <w:rsid w:val="0078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20">
    <w:name w:val="a2"/>
    <w:basedOn w:val="a"/>
    <w:rsid w:val="00785354"/>
    <w:pPr>
      <w:spacing w:before="0" w:line="240" w:lineRule="auto"/>
      <w:ind w:left="0" w:right="0"/>
    </w:pPr>
    <w:rPr>
      <w:rFonts w:eastAsia="Calibri"/>
      <w:sz w:val="24"/>
      <w:szCs w:val="24"/>
    </w:rPr>
  </w:style>
  <w:style w:type="paragraph" w:styleId="a8">
    <w:name w:val="Normal (Web)"/>
    <w:basedOn w:val="a"/>
    <w:link w:val="a9"/>
    <w:uiPriority w:val="99"/>
    <w:unhideWhenUsed/>
    <w:rsid w:val="00785354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</w:rPr>
  </w:style>
  <w:style w:type="character" w:customStyle="1" w:styleId="a9">
    <w:name w:val="Обычный (веб) Знак"/>
    <w:link w:val="a8"/>
    <w:uiPriority w:val="99"/>
    <w:rsid w:val="00785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link w:val="CharChar"/>
    <w:rsid w:val="00577EC4"/>
    <w:pPr>
      <w:spacing w:before="0"/>
      <w:ind w:left="0" w:right="0" w:firstLine="851"/>
    </w:pPr>
  </w:style>
  <w:style w:type="character" w:customStyle="1" w:styleId="CharChar">
    <w:name w:val="Обычный Char Char"/>
    <w:link w:val="11"/>
    <w:rsid w:val="00577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77E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3A49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90B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3A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9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9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49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Жафяров</cp:lastModifiedBy>
  <cp:revision>4</cp:revision>
  <dcterms:created xsi:type="dcterms:W3CDTF">2014-01-29T10:56:00Z</dcterms:created>
  <dcterms:modified xsi:type="dcterms:W3CDTF">2016-07-11T07:13:00Z</dcterms:modified>
</cp:coreProperties>
</file>