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1D" w:rsidRDefault="0068361D" w:rsidP="0068361D">
      <w:pPr>
        <w:tabs>
          <w:tab w:val="left" w:pos="851"/>
          <w:tab w:val="left" w:pos="6804"/>
        </w:tabs>
        <w:spacing w:line="240" w:lineRule="auto"/>
        <w:ind w:left="284" w:right="-2"/>
        <w:rPr>
          <w:rFonts w:ascii="Tahoma" w:hAnsi="Tahoma" w:cs="Tahoma"/>
          <w:highlight w:val="yellow"/>
        </w:rPr>
      </w:pPr>
    </w:p>
    <w:p w:rsidR="007D4B37" w:rsidRPr="005C1E50" w:rsidRDefault="006A5030" w:rsidP="007D4B37">
      <w:pPr>
        <w:spacing w:line="240" w:lineRule="auto"/>
        <w:ind w:left="0" w:right="-17"/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noProof/>
          <w:color w:val="404040" w:themeColor="text1" w:themeTint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3.95pt;margin-top:9.9pt;width:236.8pt;height:37.35pt;z-index:251663360;mso-width-relative:margin;mso-height-relative:margin" filled="f" stroked="f">
            <v:textbox style="mso-next-textbox:#_x0000_s1034;mso-fit-shape-to-text:t">
              <w:txbxContent>
                <w:p w:rsidR="00557BCE" w:rsidRPr="005C1E50" w:rsidRDefault="00557BCE" w:rsidP="00B47616">
                  <w:pPr>
                    <w:spacing w:line="240" w:lineRule="auto"/>
                    <w:ind w:left="-993" w:right="-5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C1E50">
                    <w:rPr>
                      <w:rFonts w:ascii="Tahoma" w:hAnsi="Tahoma" w:cs="Tahoma"/>
                      <w:color w:val="404040" w:themeColor="text1" w:themeTint="BF"/>
                    </w:rPr>
                    <w:t>Генеральному директору ООО «Забор»</w:t>
                  </w:r>
                </w:p>
                <w:p w:rsidR="00557BCE" w:rsidRPr="005C1E50" w:rsidRDefault="00557BCE" w:rsidP="00B47616">
                  <w:pPr>
                    <w:spacing w:line="240" w:lineRule="auto"/>
                    <w:ind w:left="-993" w:right="-5"/>
                    <w:jc w:val="right"/>
                  </w:pPr>
                  <w:r w:rsidRPr="005C1E50">
                    <w:rPr>
                      <w:rFonts w:ascii="Tahoma" w:hAnsi="Tahoma" w:cs="Tahoma"/>
                      <w:color w:val="404040" w:themeColor="text1" w:themeTint="BF"/>
                    </w:rPr>
                    <w:t>Васильченко Николаю Михайловичу</w:t>
                  </w:r>
                </w:p>
              </w:txbxContent>
            </v:textbox>
          </v:shape>
        </w:pict>
      </w:r>
    </w:p>
    <w:p w:rsidR="007D4B37" w:rsidRPr="006C7D54" w:rsidRDefault="007D4B37" w:rsidP="007D4B37">
      <w:pPr>
        <w:spacing w:line="240" w:lineRule="auto"/>
        <w:ind w:left="0" w:right="-17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C7D54">
        <w:rPr>
          <w:rFonts w:ascii="Tahoma" w:hAnsi="Tahoma" w:cs="Tahoma"/>
          <w:color w:val="404040" w:themeColor="text1" w:themeTint="BF"/>
          <w:sz w:val="22"/>
          <w:szCs w:val="22"/>
        </w:rPr>
        <w:t>Исх.№ 572</w:t>
      </w:r>
      <w:r w:rsidR="00B47616" w:rsidRPr="006C7D54">
        <w:rPr>
          <w:rFonts w:ascii="Tahoma" w:hAnsi="Tahoma" w:cs="Tahoma"/>
          <w:color w:val="404040" w:themeColor="text1" w:themeTint="BF"/>
          <w:sz w:val="22"/>
          <w:szCs w:val="22"/>
        </w:rPr>
        <w:t xml:space="preserve">                                                                                     </w:t>
      </w:r>
    </w:p>
    <w:p w:rsidR="0068361D" w:rsidRPr="006C7D54" w:rsidRDefault="007D4B37" w:rsidP="00B47616">
      <w:pPr>
        <w:spacing w:line="240" w:lineRule="auto"/>
        <w:ind w:left="0" w:right="-17"/>
        <w:rPr>
          <w:sz w:val="22"/>
          <w:szCs w:val="22"/>
        </w:rPr>
      </w:pPr>
      <w:r w:rsidRPr="006C7D54">
        <w:rPr>
          <w:rFonts w:ascii="Tahoma" w:hAnsi="Tahoma" w:cs="Tahoma"/>
          <w:color w:val="404040" w:themeColor="text1" w:themeTint="BF"/>
          <w:sz w:val="22"/>
          <w:szCs w:val="22"/>
        </w:rPr>
        <w:t xml:space="preserve">от 13.07.2012 г     </w:t>
      </w:r>
      <w:r w:rsidR="0068361D" w:rsidRPr="006C7D54">
        <w:rPr>
          <w:rFonts w:ascii="Tahoma" w:hAnsi="Tahoma" w:cs="Tahoma"/>
          <w:sz w:val="22"/>
          <w:szCs w:val="22"/>
        </w:rPr>
        <w:tab/>
      </w:r>
      <w:r w:rsidRPr="006C7D54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68361D" w:rsidRPr="006C7D54" w:rsidRDefault="0068361D" w:rsidP="009F3A7E">
      <w:pPr>
        <w:spacing w:line="240" w:lineRule="auto"/>
        <w:ind w:left="0" w:right="-2"/>
        <w:rPr>
          <w:rFonts w:ascii="Tahoma" w:hAnsi="Tahoma" w:cs="Tahoma"/>
          <w:sz w:val="22"/>
          <w:szCs w:val="22"/>
        </w:rPr>
      </w:pPr>
    </w:p>
    <w:p w:rsidR="00186A1C" w:rsidRPr="00186A1C" w:rsidRDefault="00186A1C" w:rsidP="00186A1C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  <w:r w:rsidRPr="00186A1C">
        <w:rPr>
          <w:rFonts w:ascii="Tahoma" w:hAnsi="Tahoma" w:cs="Tahoma"/>
          <w:sz w:val="22"/>
          <w:szCs w:val="22"/>
        </w:rPr>
        <w:t>Уважаемый Николай Михайлович!</w:t>
      </w:r>
    </w:p>
    <w:p w:rsidR="00186A1C" w:rsidRPr="00186A1C" w:rsidRDefault="00186A1C" w:rsidP="00186A1C">
      <w:pPr>
        <w:spacing w:before="0" w:line="276" w:lineRule="auto"/>
        <w:ind w:right="0"/>
        <w:rPr>
          <w:rFonts w:ascii="Tahoma" w:hAnsi="Tahoma" w:cs="Tahoma"/>
          <w:sz w:val="22"/>
          <w:szCs w:val="22"/>
        </w:rPr>
      </w:pPr>
    </w:p>
    <w:p w:rsidR="00186A1C" w:rsidRPr="00186A1C" w:rsidRDefault="00186A1C" w:rsidP="00186A1C">
      <w:pPr>
        <w:spacing w:before="0" w:line="276" w:lineRule="auto"/>
        <w:ind w:right="0"/>
        <w:rPr>
          <w:rFonts w:ascii="Tahoma" w:hAnsi="Tahoma" w:cs="Tahoma"/>
          <w:b/>
          <w:sz w:val="22"/>
          <w:szCs w:val="22"/>
        </w:rPr>
      </w:pPr>
      <w:r w:rsidRPr="00186A1C">
        <w:rPr>
          <w:rFonts w:ascii="Tahoma" w:hAnsi="Tahoma" w:cs="Tahoma"/>
          <w:b/>
          <w:sz w:val="22"/>
          <w:szCs w:val="22"/>
        </w:rPr>
        <w:t xml:space="preserve"> </w:t>
      </w:r>
    </w:p>
    <w:p w:rsidR="006A5030" w:rsidRDefault="00186A1C" w:rsidP="006A5030">
      <w:pPr>
        <w:pStyle w:val="40"/>
        <w:keepNext/>
        <w:keepLines/>
        <w:shd w:val="clear" w:color="auto" w:fill="auto"/>
        <w:spacing w:before="0" w:after="120" w:line="276" w:lineRule="auto"/>
        <w:contextualSpacing/>
        <w:jc w:val="both"/>
        <w:rPr>
          <w:sz w:val="22"/>
          <w:szCs w:val="22"/>
        </w:rPr>
      </w:pPr>
      <w:r w:rsidRPr="00186A1C">
        <w:rPr>
          <w:b/>
          <w:sz w:val="22"/>
          <w:szCs w:val="22"/>
        </w:rPr>
        <w:t xml:space="preserve">  </w:t>
      </w:r>
      <w:r w:rsidRPr="00186A1C">
        <w:rPr>
          <w:sz w:val="22"/>
          <w:szCs w:val="22"/>
        </w:rPr>
        <w:t xml:space="preserve">      </w:t>
      </w:r>
      <w:r w:rsidR="006A5030" w:rsidRPr="006A5030">
        <w:rPr>
          <w:sz w:val="22"/>
          <w:szCs w:val="22"/>
        </w:rPr>
        <w:t xml:space="preserve">Компания «БАРС </w:t>
      </w:r>
      <w:proofErr w:type="spellStart"/>
      <w:r w:rsidR="006A5030" w:rsidRPr="006A5030">
        <w:rPr>
          <w:sz w:val="22"/>
          <w:szCs w:val="22"/>
        </w:rPr>
        <w:t>Груп</w:t>
      </w:r>
      <w:proofErr w:type="spellEnd"/>
      <w:r w:rsidR="006A5030" w:rsidRPr="006A5030">
        <w:rPr>
          <w:sz w:val="22"/>
          <w:szCs w:val="22"/>
        </w:rPr>
        <w:t xml:space="preserve">» – один из крупнейших разработчиков и поставщиков решений и услуг на российском рынке информационных технологий – предлагает Вам реализовать проект по созданию Единой информационно-аналитической системы мониторинга (далее – ЕИАС) Территориального фонда обязательного медицинского страхования Вашего региона с помощью решения </w:t>
      </w:r>
      <w:r w:rsidR="006A5030" w:rsidRPr="006A5030">
        <w:rPr>
          <w:b/>
          <w:sz w:val="22"/>
          <w:szCs w:val="22"/>
        </w:rPr>
        <w:t>«</w:t>
      </w:r>
      <w:proofErr w:type="spellStart"/>
      <w:r w:rsidR="006A5030" w:rsidRPr="006A5030">
        <w:rPr>
          <w:b/>
          <w:sz w:val="22"/>
          <w:szCs w:val="22"/>
        </w:rPr>
        <w:t>БАРС</w:t>
      </w:r>
      <w:proofErr w:type="gramStart"/>
      <w:r w:rsidR="006A5030" w:rsidRPr="006A5030">
        <w:rPr>
          <w:b/>
          <w:sz w:val="22"/>
          <w:szCs w:val="22"/>
        </w:rPr>
        <w:t>.М</w:t>
      </w:r>
      <w:proofErr w:type="gramEnd"/>
      <w:r w:rsidR="006A5030" w:rsidRPr="006A5030">
        <w:rPr>
          <w:b/>
          <w:sz w:val="22"/>
          <w:szCs w:val="22"/>
        </w:rPr>
        <w:t>ониторинг</w:t>
      </w:r>
      <w:proofErr w:type="spellEnd"/>
      <w:r w:rsidR="006A5030" w:rsidRPr="006A5030">
        <w:rPr>
          <w:b/>
          <w:sz w:val="22"/>
          <w:szCs w:val="22"/>
        </w:rPr>
        <w:t>-Медицинское Страхование»</w:t>
      </w:r>
      <w:r w:rsidR="006A5030" w:rsidRPr="006A5030">
        <w:rPr>
          <w:sz w:val="22"/>
          <w:szCs w:val="22"/>
        </w:rPr>
        <w:t xml:space="preserve">. </w:t>
      </w:r>
    </w:p>
    <w:p w:rsidR="006A5030" w:rsidRPr="006A5030" w:rsidRDefault="006A5030" w:rsidP="006A5030">
      <w:pPr>
        <w:spacing w:before="0" w:line="276" w:lineRule="auto"/>
        <w:ind w:left="0" w:right="0"/>
        <w:rPr>
          <w:rFonts w:ascii="Tahoma" w:hAnsi="Tahoma" w:cs="Tahoma"/>
          <w:bCs/>
          <w:sz w:val="22"/>
        </w:rPr>
      </w:pPr>
      <w:r w:rsidRPr="006A5030">
        <w:rPr>
          <w:rFonts w:ascii="Tahoma" w:hAnsi="Tahoma" w:cs="Tahoma"/>
          <w:bCs/>
          <w:sz w:val="22"/>
        </w:rPr>
        <w:t xml:space="preserve">Создание ЕИАС поможет </w:t>
      </w:r>
      <w:r w:rsidRPr="006A5030">
        <w:rPr>
          <w:rFonts w:ascii="Tahoma" w:hAnsi="Tahoma" w:cs="Tahoma"/>
          <w:sz w:val="22"/>
          <w:shd w:val="clear" w:color="auto" w:fill="FFFFFF"/>
        </w:rPr>
        <w:t xml:space="preserve">Территориальному фонду обязательного медицинского страхования </w:t>
      </w:r>
      <w:r w:rsidRPr="006A5030">
        <w:rPr>
          <w:rFonts w:ascii="Tahoma" w:hAnsi="Tahoma" w:cs="Tahoma"/>
          <w:bCs/>
          <w:sz w:val="22"/>
        </w:rPr>
        <w:t xml:space="preserve">в исполнении таких функций и полномочий, как анализ тенденций развития области, мониторинг показателей, подготовка отчётов и составление прогнозов развития сферы здравоохранения субъекта и др. </w:t>
      </w:r>
      <w:r>
        <w:rPr>
          <w:rFonts w:ascii="Tahoma" w:hAnsi="Tahoma" w:cs="Tahoma"/>
          <w:bCs/>
          <w:sz w:val="22"/>
        </w:rPr>
        <w:t xml:space="preserve"> </w:t>
      </w:r>
      <w:r w:rsidRPr="006A5030">
        <w:rPr>
          <w:rFonts w:ascii="Tahoma" w:hAnsi="Tahoma" w:cs="Tahoma"/>
          <w:bCs/>
          <w:sz w:val="22"/>
        </w:rPr>
        <w:t xml:space="preserve">Вместе с этим, мы предлагаем построить систему так, чтобы она стала универсальным инструментом для </w:t>
      </w:r>
      <w:r w:rsidRPr="006A5030">
        <w:rPr>
          <w:rFonts w:ascii="Tahoma" w:hAnsi="Tahoma" w:cs="Tahoma"/>
          <w:b/>
          <w:bCs/>
          <w:sz w:val="22"/>
        </w:rPr>
        <w:t>решения широкого круга управленческих вопросов</w:t>
      </w:r>
      <w:r w:rsidRPr="006A5030">
        <w:rPr>
          <w:rFonts w:ascii="Tahoma" w:hAnsi="Tahoma" w:cs="Tahoma"/>
          <w:bCs/>
          <w:sz w:val="22"/>
        </w:rPr>
        <w:t xml:space="preserve">. </w:t>
      </w:r>
    </w:p>
    <w:p w:rsidR="006A5030" w:rsidRPr="006A5030" w:rsidRDefault="006A5030" w:rsidP="006A5030">
      <w:pPr>
        <w:spacing w:before="0" w:line="240" w:lineRule="auto"/>
        <w:ind w:left="0" w:right="0"/>
        <w:rPr>
          <w:rFonts w:ascii="Tahoma" w:hAnsi="Tahoma" w:cs="Tahoma"/>
          <w:bCs/>
          <w:sz w:val="22"/>
        </w:rPr>
      </w:pPr>
    </w:p>
    <w:p w:rsidR="00186A1C" w:rsidRPr="00186A1C" w:rsidRDefault="00186A1C" w:rsidP="006A5030">
      <w:pPr>
        <w:pStyle w:val="40"/>
        <w:keepNext/>
        <w:keepLines/>
        <w:shd w:val="clear" w:color="auto" w:fill="auto"/>
        <w:spacing w:before="0" w:after="120" w:line="276" w:lineRule="auto"/>
        <w:contextualSpacing/>
        <w:jc w:val="both"/>
        <w:rPr>
          <w:sz w:val="22"/>
          <w:szCs w:val="22"/>
        </w:rPr>
      </w:pPr>
    </w:p>
    <w:p w:rsidR="00C76322" w:rsidRPr="00C76322" w:rsidRDefault="00C76322" w:rsidP="006A5030">
      <w:pPr>
        <w:pStyle w:val="40"/>
        <w:keepNext/>
        <w:keepLines/>
        <w:spacing w:before="0" w:after="120" w:line="276" w:lineRule="auto"/>
        <w:ind w:firstLine="567"/>
        <w:contextualSpacing/>
        <w:jc w:val="both"/>
        <w:rPr>
          <w:b/>
          <w:sz w:val="22"/>
          <w:szCs w:val="22"/>
        </w:rPr>
      </w:pPr>
      <w:r w:rsidRPr="00C76322">
        <w:rPr>
          <w:b/>
          <w:sz w:val="22"/>
          <w:szCs w:val="22"/>
        </w:rPr>
        <w:t xml:space="preserve">Внедрение </w:t>
      </w:r>
      <w:r w:rsidR="006A5030" w:rsidRPr="006A5030">
        <w:rPr>
          <w:b/>
          <w:sz w:val="22"/>
          <w:szCs w:val="22"/>
        </w:rPr>
        <w:t>«</w:t>
      </w:r>
      <w:proofErr w:type="spellStart"/>
      <w:r w:rsidR="006A5030" w:rsidRPr="006A5030">
        <w:rPr>
          <w:b/>
          <w:sz w:val="22"/>
          <w:szCs w:val="22"/>
        </w:rPr>
        <w:t>БАРС</w:t>
      </w:r>
      <w:proofErr w:type="gramStart"/>
      <w:r w:rsidR="006A5030" w:rsidRPr="006A5030">
        <w:rPr>
          <w:b/>
          <w:sz w:val="22"/>
          <w:szCs w:val="22"/>
        </w:rPr>
        <w:t>.М</w:t>
      </w:r>
      <w:proofErr w:type="gramEnd"/>
      <w:r w:rsidR="006A5030" w:rsidRPr="006A5030">
        <w:rPr>
          <w:b/>
          <w:sz w:val="22"/>
          <w:szCs w:val="22"/>
        </w:rPr>
        <w:t>ониторинг</w:t>
      </w:r>
      <w:proofErr w:type="spellEnd"/>
      <w:r w:rsidR="006A5030" w:rsidRPr="006A5030">
        <w:rPr>
          <w:b/>
          <w:sz w:val="22"/>
          <w:szCs w:val="22"/>
        </w:rPr>
        <w:t xml:space="preserve">-Медицинское </w:t>
      </w:r>
      <w:proofErr w:type="spellStart"/>
      <w:r w:rsidR="006A5030" w:rsidRPr="006A5030">
        <w:rPr>
          <w:b/>
          <w:sz w:val="22"/>
          <w:szCs w:val="22"/>
        </w:rPr>
        <w:t>Страхование»</w:t>
      </w:r>
      <w:r w:rsidRPr="00C76322">
        <w:rPr>
          <w:b/>
          <w:sz w:val="22"/>
          <w:szCs w:val="22"/>
        </w:rPr>
        <w:t>позволяет</w:t>
      </w:r>
      <w:proofErr w:type="spellEnd"/>
      <w:r w:rsidRPr="00C76322">
        <w:rPr>
          <w:b/>
          <w:sz w:val="22"/>
          <w:szCs w:val="22"/>
        </w:rPr>
        <w:t xml:space="preserve"> экономить до 60% времени на подготовку отчетов, до 70 % - на проверку собранных данных, сбор отчетности сокращается с 5 дней до 3 часов.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b/>
          <w:sz w:val="22"/>
          <w:szCs w:val="22"/>
        </w:rPr>
      </w:pPr>
      <w:r w:rsidRPr="00C76322">
        <w:rPr>
          <w:b/>
          <w:sz w:val="22"/>
          <w:szCs w:val="22"/>
        </w:rPr>
        <w:t>Вы получаете:</w:t>
      </w:r>
      <w:r w:rsidRPr="00C76322">
        <w:rPr>
          <w:b/>
          <w:sz w:val="22"/>
          <w:szCs w:val="22"/>
        </w:rPr>
        <w:tab/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  <w:t xml:space="preserve">мониторинг показателей; 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  <w:t>подготовка отчетов;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  <w:t>онлайн-сервис для подачи информации (все отчетные формы в браузере);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  <w:t>проверка достоверности информации;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</w:r>
      <w:r>
        <w:rPr>
          <w:sz w:val="22"/>
          <w:szCs w:val="22"/>
        </w:rPr>
        <w:t xml:space="preserve">прогнозирование развития сферы здравоохранения </w:t>
      </w:r>
      <w:r w:rsidRPr="00C76322">
        <w:rPr>
          <w:sz w:val="22"/>
          <w:szCs w:val="22"/>
        </w:rPr>
        <w:t>региона;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  <w:t>визуализация информации (в том числе для мобильных устройств);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  <w:r w:rsidRPr="00C76322">
        <w:rPr>
          <w:sz w:val="22"/>
          <w:szCs w:val="22"/>
        </w:rPr>
        <w:t>•</w:t>
      </w:r>
      <w:r w:rsidRPr="00C76322">
        <w:rPr>
          <w:sz w:val="22"/>
          <w:szCs w:val="22"/>
        </w:rPr>
        <w:tab/>
        <w:t>автоматизация документационного обеспечения;</w:t>
      </w:r>
    </w:p>
    <w:p w:rsidR="00C76322" w:rsidRPr="00C76322" w:rsidRDefault="00C76322" w:rsidP="00C76322">
      <w:pPr>
        <w:pStyle w:val="40"/>
        <w:keepNext/>
        <w:keepLines/>
        <w:spacing w:before="0" w:after="120" w:line="276" w:lineRule="auto"/>
        <w:ind w:firstLine="708"/>
        <w:contextualSpacing/>
        <w:rPr>
          <w:sz w:val="22"/>
          <w:szCs w:val="22"/>
        </w:rPr>
      </w:pPr>
    </w:p>
    <w:p w:rsidR="006A5030" w:rsidRPr="006A5030" w:rsidRDefault="006A5030" w:rsidP="006A5030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  <w:sz w:val="22"/>
        </w:rPr>
      </w:pPr>
      <w:r w:rsidRPr="006A5030">
        <w:rPr>
          <w:rFonts w:ascii="Tahoma" w:hAnsi="Tahoma" w:cs="Tahoma"/>
          <w:b/>
          <w:bCs/>
          <w:sz w:val="22"/>
        </w:rPr>
        <w:t xml:space="preserve">Преимущества «БАРС </w:t>
      </w:r>
      <w:proofErr w:type="spellStart"/>
      <w:r w:rsidRPr="006A5030">
        <w:rPr>
          <w:rFonts w:ascii="Tahoma" w:hAnsi="Tahoma" w:cs="Tahoma"/>
          <w:b/>
          <w:bCs/>
          <w:sz w:val="22"/>
        </w:rPr>
        <w:t>Груп</w:t>
      </w:r>
      <w:proofErr w:type="spellEnd"/>
      <w:r w:rsidRPr="006A5030">
        <w:rPr>
          <w:rFonts w:ascii="Tahoma" w:hAnsi="Tahoma" w:cs="Tahoma"/>
          <w:b/>
          <w:bCs/>
          <w:sz w:val="22"/>
        </w:rPr>
        <w:t>»</w:t>
      </w:r>
    </w:p>
    <w:p w:rsidR="006A5030" w:rsidRPr="00EA0DA0" w:rsidRDefault="006A5030" w:rsidP="006A5030">
      <w:pPr>
        <w:spacing w:before="0" w:after="60" w:line="240" w:lineRule="auto"/>
        <w:ind w:left="0" w:right="0"/>
        <w:rPr>
          <w:rFonts w:ascii="Tahoma" w:hAnsi="Tahoma" w:cs="Tahoma"/>
          <w:bCs/>
        </w:rPr>
      </w:pPr>
    </w:p>
    <w:p w:rsidR="006A5030" w:rsidRPr="006A5030" w:rsidRDefault="006A5030" w:rsidP="006A5030">
      <w:pPr>
        <w:tabs>
          <w:tab w:val="left" w:pos="142"/>
        </w:tabs>
        <w:spacing w:before="0" w:line="276" w:lineRule="auto"/>
        <w:ind w:left="0" w:right="0"/>
        <w:rPr>
          <w:rFonts w:ascii="Tahoma" w:hAnsi="Tahoma" w:cs="Tahoma"/>
          <w:bCs/>
          <w:sz w:val="22"/>
        </w:rPr>
      </w:pPr>
      <w:r w:rsidRPr="006A5030">
        <w:rPr>
          <w:rFonts w:ascii="Tahoma" w:hAnsi="Tahoma" w:cs="Tahoma"/>
          <w:b/>
          <w:bCs/>
          <w:sz w:val="22"/>
        </w:rPr>
        <w:t>«</w:t>
      </w:r>
      <w:proofErr w:type="spellStart"/>
      <w:r w:rsidRPr="006A5030">
        <w:rPr>
          <w:rFonts w:ascii="Tahoma" w:hAnsi="Tahoma" w:cs="Tahoma"/>
          <w:b/>
          <w:bCs/>
          <w:sz w:val="22"/>
        </w:rPr>
        <w:t>БАРС</w:t>
      </w:r>
      <w:proofErr w:type="gramStart"/>
      <w:r w:rsidRPr="006A5030">
        <w:rPr>
          <w:rFonts w:ascii="Tahoma" w:hAnsi="Tahoma" w:cs="Tahoma"/>
          <w:b/>
          <w:bCs/>
          <w:sz w:val="22"/>
        </w:rPr>
        <w:t>.М</w:t>
      </w:r>
      <w:proofErr w:type="gramEnd"/>
      <w:r w:rsidRPr="006A5030">
        <w:rPr>
          <w:rFonts w:ascii="Tahoma" w:hAnsi="Tahoma" w:cs="Tahoma"/>
          <w:b/>
          <w:bCs/>
          <w:sz w:val="22"/>
        </w:rPr>
        <w:t>ониторинг</w:t>
      </w:r>
      <w:proofErr w:type="spellEnd"/>
      <w:r w:rsidRPr="006A5030">
        <w:rPr>
          <w:rFonts w:ascii="Tahoma" w:hAnsi="Tahoma" w:cs="Tahoma"/>
          <w:b/>
          <w:bCs/>
          <w:sz w:val="22"/>
        </w:rPr>
        <w:t xml:space="preserve">-Медицинское Страхование» </w:t>
      </w:r>
      <w:r w:rsidRPr="006A5030">
        <w:rPr>
          <w:rFonts w:ascii="Tahoma" w:hAnsi="Tahoma" w:cs="Tahoma"/>
          <w:bCs/>
          <w:sz w:val="22"/>
        </w:rPr>
        <w:t>включает в себя аналитический модуль визуализации информации, предоставляющий все данные в удобном для пользователя виде.</w:t>
      </w:r>
      <w:r w:rsidRPr="006A5030">
        <w:rPr>
          <w:rFonts w:ascii="Tahoma" w:hAnsi="Tahoma" w:cs="Tahoma"/>
          <w:sz w:val="22"/>
        </w:rPr>
        <w:t xml:space="preserve"> </w:t>
      </w:r>
    </w:p>
    <w:p w:rsidR="006A5030" w:rsidRPr="006A5030" w:rsidRDefault="006A5030" w:rsidP="006A5030">
      <w:pPr>
        <w:tabs>
          <w:tab w:val="left" w:pos="142"/>
        </w:tabs>
        <w:spacing w:before="0" w:line="276" w:lineRule="auto"/>
        <w:ind w:left="0" w:right="0"/>
        <w:rPr>
          <w:rFonts w:ascii="Tahoma" w:hAnsi="Tahoma" w:cs="Tahoma"/>
          <w:sz w:val="22"/>
        </w:rPr>
      </w:pPr>
      <w:r w:rsidRPr="006A5030">
        <w:rPr>
          <w:rFonts w:ascii="Tahoma" w:hAnsi="Tahoma" w:cs="Tahoma"/>
          <w:sz w:val="22"/>
        </w:rPr>
        <w:t>Также функционал ЕИАС включает в себя автоматизацию документационного обеспечения и обмена юридически значимой информацией между учреждениями одной ведомственной сети, позволяющий через Интернет регистрировать, рассылать и хранить документы, выдавать поручения и контролировать их исполнение.</w:t>
      </w:r>
    </w:p>
    <w:p w:rsidR="006A5030" w:rsidRPr="006A5030" w:rsidRDefault="006A5030" w:rsidP="006A5030">
      <w:pPr>
        <w:tabs>
          <w:tab w:val="left" w:pos="142"/>
        </w:tabs>
        <w:spacing w:before="0" w:line="240" w:lineRule="auto"/>
        <w:ind w:left="0" w:right="0"/>
        <w:rPr>
          <w:rFonts w:ascii="Tahoma" w:hAnsi="Tahoma" w:cs="Tahoma"/>
          <w:sz w:val="22"/>
        </w:rPr>
      </w:pPr>
    </w:p>
    <w:p w:rsidR="006A5030" w:rsidRPr="006A5030" w:rsidRDefault="006A5030" w:rsidP="006A5030">
      <w:pPr>
        <w:tabs>
          <w:tab w:val="left" w:pos="142"/>
        </w:tabs>
        <w:spacing w:before="0" w:line="276" w:lineRule="auto"/>
        <w:ind w:left="0" w:right="0"/>
        <w:rPr>
          <w:rFonts w:ascii="Tahoma" w:hAnsi="Tahoma" w:cs="Tahoma"/>
          <w:sz w:val="22"/>
        </w:rPr>
      </w:pPr>
      <w:r w:rsidRPr="006A5030">
        <w:rPr>
          <w:rFonts w:ascii="Tahoma" w:hAnsi="Tahoma" w:cs="Tahoma"/>
          <w:sz w:val="22"/>
        </w:rPr>
        <w:t xml:space="preserve">Технологии «БАРС </w:t>
      </w:r>
      <w:proofErr w:type="spellStart"/>
      <w:r w:rsidRPr="006A5030">
        <w:rPr>
          <w:rFonts w:ascii="Tahoma" w:hAnsi="Tahoma" w:cs="Tahoma"/>
          <w:sz w:val="22"/>
        </w:rPr>
        <w:t>Груп</w:t>
      </w:r>
      <w:proofErr w:type="spellEnd"/>
      <w:r w:rsidRPr="006A5030">
        <w:rPr>
          <w:rFonts w:ascii="Tahoma" w:hAnsi="Tahoma" w:cs="Tahoma"/>
          <w:sz w:val="22"/>
        </w:rPr>
        <w:t xml:space="preserve">» уже успешно зарекомендовали себя в таких федеральных органах власти как Министерство финансов России, </w:t>
      </w:r>
      <w:proofErr w:type="spellStart"/>
      <w:r w:rsidRPr="006A5030">
        <w:rPr>
          <w:rFonts w:ascii="Tahoma" w:hAnsi="Tahoma" w:cs="Tahoma"/>
          <w:sz w:val="22"/>
        </w:rPr>
        <w:t>Минкомсвязь</w:t>
      </w:r>
      <w:proofErr w:type="spellEnd"/>
      <w:r w:rsidRPr="006A5030">
        <w:rPr>
          <w:rFonts w:ascii="Tahoma" w:hAnsi="Tahoma" w:cs="Tahoma"/>
          <w:sz w:val="22"/>
        </w:rPr>
        <w:t xml:space="preserve"> России, МЧС России, и др. С помощью наших систем собирают отчетн</w:t>
      </w:r>
      <w:r>
        <w:rPr>
          <w:rFonts w:ascii="Tahoma" w:hAnsi="Tahoma" w:cs="Tahoma"/>
          <w:sz w:val="22"/>
        </w:rPr>
        <w:t>ость региональные ведомства в 83</w:t>
      </w:r>
      <w:r w:rsidRPr="006A5030">
        <w:rPr>
          <w:rFonts w:ascii="Tahoma" w:hAnsi="Tahoma" w:cs="Tahoma"/>
          <w:sz w:val="22"/>
        </w:rPr>
        <w:t xml:space="preserve"> субъектах РФ.</w:t>
      </w:r>
    </w:p>
    <w:p w:rsidR="006A5030" w:rsidRPr="006A5030" w:rsidRDefault="006A5030" w:rsidP="006A5030">
      <w:pPr>
        <w:spacing w:before="0" w:line="276" w:lineRule="auto"/>
        <w:ind w:left="0" w:right="0"/>
        <w:rPr>
          <w:rFonts w:ascii="Tahoma" w:hAnsi="Tahoma" w:cs="Tahoma"/>
          <w:bCs/>
          <w:sz w:val="22"/>
        </w:rPr>
      </w:pPr>
    </w:p>
    <w:p w:rsidR="006A5030" w:rsidRPr="006A5030" w:rsidRDefault="006A5030" w:rsidP="006A5030">
      <w:pPr>
        <w:spacing w:before="0" w:line="276" w:lineRule="auto"/>
        <w:ind w:left="0" w:right="0"/>
        <w:rPr>
          <w:rFonts w:ascii="Tahoma" w:hAnsi="Tahoma" w:cs="Tahoma"/>
          <w:sz w:val="22"/>
        </w:rPr>
      </w:pPr>
      <w:r w:rsidRPr="006A5030">
        <w:rPr>
          <w:rFonts w:ascii="Tahoma" w:hAnsi="Tahoma" w:cs="Tahoma"/>
          <w:b/>
          <w:bCs/>
          <w:sz w:val="22"/>
        </w:rPr>
        <w:t xml:space="preserve">Специалисты «БАРС </w:t>
      </w:r>
      <w:proofErr w:type="spellStart"/>
      <w:r w:rsidRPr="006A5030">
        <w:rPr>
          <w:rFonts w:ascii="Tahoma" w:hAnsi="Tahoma" w:cs="Tahoma"/>
          <w:b/>
          <w:bCs/>
          <w:sz w:val="22"/>
        </w:rPr>
        <w:t>Груп</w:t>
      </w:r>
      <w:proofErr w:type="spellEnd"/>
      <w:r w:rsidRPr="006A5030">
        <w:rPr>
          <w:rFonts w:ascii="Tahoma" w:hAnsi="Tahoma" w:cs="Tahoma"/>
          <w:b/>
          <w:bCs/>
          <w:sz w:val="22"/>
        </w:rPr>
        <w:t>» будут рады встрече с Вами</w:t>
      </w:r>
      <w:r w:rsidRPr="006A5030">
        <w:rPr>
          <w:rFonts w:ascii="Tahoma" w:hAnsi="Tahoma" w:cs="Tahoma"/>
          <w:bCs/>
          <w:sz w:val="22"/>
        </w:rPr>
        <w:t xml:space="preserve">, а также экспертами Вашего ведомства для </w:t>
      </w:r>
      <w:r w:rsidRPr="006A5030">
        <w:rPr>
          <w:rFonts w:ascii="Tahoma" w:hAnsi="Tahoma" w:cs="Tahoma"/>
          <w:color w:val="000000"/>
          <w:sz w:val="22"/>
        </w:rPr>
        <w:t xml:space="preserve">детального обсуждения перспектив сотрудничества и демонстрации функциональных возможностей </w:t>
      </w:r>
      <w:r w:rsidRPr="006A5030">
        <w:rPr>
          <w:rFonts w:ascii="Tahoma" w:hAnsi="Tahoma" w:cs="Tahoma"/>
          <w:bCs/>
          <w:sz w:val="22"/>
        </w:rPr>
        <w:t>Единой информационно-аналитической системы</w:t>
      </w:r>
      <w:r w:rsidRPr="006A5030">
        <w:rPr>
          <w:rFonts w:ascii="Tahoma" w:hAnsi="Tahoma" w:cs="Tahoma"/>
          <w:color w:val="000000"/>
          <w:sz w:val="22"/>
        </w:rPr>
        <w:t>.</w:t>
      </w:r>
    </w:p>
    <w:p w:rsidR="00186A1C" w:rsidRPr="00186A1C" w:rsidRDefault="00186A1C" w:rsidP="006A5030">
      <w:pPr>
        <w:spacing w:line="276" w:lineRule="auto"/>
        <w:rPr>
          <w:rFonts w:ascii="Tahoma" w:hAnsi="Tahoma" w:cs="Tahoma"/>
          <w:sz w:val="22"/>
          <w:szCs w:val="22"/>
        </w:rPr>
      </w:pPr>
    </w:p>
    <w:p w:rsidR="00DF356B" w:rsidRDefault="00186A1C" w:rsidP="006A5030">
      <w:pPr>
        <w:pStyle w:val="1"/>
        <w:shd w:val="clear" w:color="auto" w:fill="auto"/>
        <w:tabs>
          <w:tab w:val="left" w:pos="709"/>
        </w:tabs>
        <w:spacing w:before="0" w:after="120" w:line="276" w:lineRule="auto"/>
        <w:ind w:firstLine="0"/>
        <w:contextualSpacing/>
        <w:jc w:val="both"/>
        <w:rPr>
          <w:sz w:val="22"/>
          <w:szCs w:val="22"/>
        </w:rPr>
      </w:pPr>
      <w:r w:rsidRPr="00186A1C">
        <w:rPr>
          <w:rFonts w:eastAsia="Times New Roman"/>
          <w:sz w:val="22"/>
          <w:szCs w:val="22"/>
        </w:rPr>
        <w:tab/>
      </w:r>
      <w:r w:rsidR="00DF356B" w:rsidRPr="00DF356B">
        <w:rPr>
          <w:sz w:val="22"/>
          <w:szCs w:val="22"/>
        </w:rPr>
        <w:t xml:space="preserve">Приложение. </w:t>
      </w:r>
      <w:r w:rsidR="006A5030" w:rsidRPr="006A5030">
        <w:rPr>
          <w:sz w:val="22"/>
          <w:szCs w:val="22"/>
        </w:rPr>
        <w:t>Автоматизаци</w:t>
      </w:r>
      <w:r w:rsidR="006A5030">
        <w:rPr>
          <w:sz w:val="22"/>
          <w:szCs w:val="22"/>
        </w:rPr>
        <w:t>я</w:t>
      </w:r>
      <w:bookmarkStart w:id="0" w:name="_GoBack"/>
      <w:bookmarkEnd w:id="0"/>
      <w:r w:rsidR="006A5030" w:rsidRPr="006A5030">
        <w:rPr>
          <w:sz w:val="22"/>
          <w:szCs w:val="22"/>
        </w:rPr>
        <w:t xml:space="preserve"> сбора, мониторинга и прогнозирования данных в сфере медицинского страхования по «облачной» модели</w:t>
      </w:r>
      <w:r w:rsidR="00DF356B" w:rsidRPr="00DF356B">
        <w:rPr>
          <w:sz w:val="22"/>
          <w:szCs w:val="22"/>
        </w:rPr>
        <w:t>.</w:t>
      </w:r>
    </w:p>
    <w:p w:rsidR="00DF356B" w:rsidRDefault="00DF356B" w:rsidP="006A5030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firstLine="0"/>
        <w:contextualSpacing/>
        <w:jc w:val="both"/>
        <w:rPr>
          <w:sz w:val="22"/>
          <w:szCs w:val="22"/>
        </w:rPr>
      </w:pPr>
    </w:p>
    <w:p w:rsidR="007157A3" w:rsidRPr="00D23A2C" w:rsidRDefault="007157A3" w:rsidP="006A5030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firstLine="0"/>
        <w:contextualSpacing/>
        <w:jc w:val="both"/>
        <w:rPr>
          <w:sz w:val="22"/>
          <w:szCs w:val="22"/>
        </w:rPr>
      </w:pPr>
      <w:r w:rsidRPr="00D23A2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7456" behindDoc="1" locked="0" layoutInCell="1" allowOverlap="1" wp14:anchorId="15CBDA98" wp14:editId="488DB490">
            <wp:simplePos x="0" y="0"/>
            <wp:positionH relativeFrom="column">
              <wp:posOffset>2625090</wp:posOffset>
            </wp:positionH>
            <wp:positionV relativeFrom="paragraph">
              <wp:posOffset>194310</wp:posOffset>
            </wp:positionV>
            <wp:extent cx="1095375" cy="1057275"/>
            <wp:effectExtent l="19050" t="0" r="9525" b="0"/>
            <wp:wrapNone/>
            <wp:docPr id="2" name="Рисунок 6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D54" w:rsidRPr="006C7D54" w:rsidRDefault="006C7D54" w:rsidP="006C7D54">
      <w:pPr>
        <w:spacing w:before="0" w:line="240" w:lineRule="auto"/>
        <w:rPr>
          <w:rFonts w:ascii="Tahoma" w:hAnsi="Tahoma" w:cs="Tahoma"/>
          <w:sz w:val="22"/>
          <w:szCs w:val="22"/>
        </w:rPr>
      </w:pPr>
    </w:p>
    <w:p w:rsidR="00DF356B" w:rsidRPr="00DF356B" w:rsidRDefault="00DF356B" w:rsidP="00DF356B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  <w:r w:rsidRPr="00DF356B">
        <w:rPr>
          <w:rFonts w:ascii="Tahoma" w:hAnsi="Tahoma" w:cs="Tahoma"/>
          <w:sz w:val="22"/>
          <w:szCs w:val="22"/>
        </w:rPr>
        <w:t xml:space="preserve">Генеральный директор «БАРС </w:t>
      </w:r>
      <w:proofErr w:type="spellStart"/>
      <w:r w:rsidRPr="00DF356B">
        <w:rPr>
          <w:rFonts w:ascii="Tahoma" w:hAnsi="Tahoma" w:cs="Tahoma"/>
          <w:sz w:val="22"/>
          <w:szCs w:val="22"/>
        </w:rPr>
        <w:t>Груп</w:t>
      </w:r>
      <w:proofErr w:type="spellEnd"/>
      <w:r w:rsidRPr="00DF356B">
        <w:rPr>
          <w:rFonts w:ascii="Tahoma" w:hAnsi="Tahoma" w:cs="Tahoma"/>
          <w:sz w:val="22"/>
          <w:szCs w:val="22"/>
        </w:rPr>
        <w:t xml:space="preserve">»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DF356B">
        <w:rPr>
          <w:rFonts w:ascii="Tahoma" w:hAnsi="Tahoma" w:cs="Tahoma"/>
          <w:sz w:val="22"/>
          <w:szCs w:val="22"/>
        </w:rPr>
        <w:t xml:space="preserve">Т.М. </w:t>
      </w:r>
      <w:proofErr w:type="spellStart"/>
      <w:r w:rsidRPr="00DF356B">
        <w:rPr>
          <w:rFonts w:ascii="Tahoma" w:hAnsi="Tahoma" w:cs="Tahoma"/>
          <w:sz w:val="22"/>
          <w:szCs w:val="22"/>
        </w:rPr>
        <w:t>Ахмеров</w:t>
      </w:r>
      <w:proofErr w:type="spellEnd"/>
    </w:p>
    <w:p w:rsidR="00DF356B" w:rsidRPr="00DF356B" w:rsidRDefault="00DF356B" w:rsidP="00DF356B">
      <w:pPr>
        <w:spacing w:line="240" w:lineRule="auto"/>
        <w:ind w:left="0" w:right="0"/>
        <w:jc w:val="left"/>
        <w:rPr>
          <w:rFonts w:ascii="Tahoma" w:hAnsi="Tahoma" w:cs="Tahoma"/>
          <w:sz w:val="22"/>
          <w:szCs w:val="22"/>
        </w:rPr>
      </w:pPr>
      <w:r w:rsidRPr="00DF356B">
        <w:rPr>
          <w:rFonts w:ascii="Tahoma" w:hAnsi="Tahoma" w:cs="Tahoma"/>
          <w:sz w:val="22"/>
          <w:szCs w:val="22"/>
        </w:rPr>
        <w:t xml:space="preserve">Исполнитель: </w:t>
      </w:r>
    </w:p>
    <w:p w:rsidR="007D4B37" w:rsidRDefault="007D4B37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6A5030" w:rsidRDefault="006A5030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Default="00DF356B" w:rsidP="006C7D54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</w:p>
    <w:p w:rsidR="00DF356B" w:rsidRPr="00DF356B" w:rsidRDefault="00DF356B" w:rsidP="00DF356B">
      <w:pPr>
        <w:spacing w:line="240" w:lineRule="auto"/>
        <w:ind w:left="0" w:right="0"/>
        <w:jc w:val="right"/>
        <w:rPr>
          <w:rFonts w:ascii="Tahoma" w:hAnsi="Tahoma" w:cs="Tahoma"/>
          <w:b/>
          <w:sz w:val="22"/>
          <w:szCs w:val="22"/>
        </w:rPr>
      </w:pPr>
      <w:r w:rsidRPr="00DF356B">
        <w:rPr>
          <w:rFonts w:ascii="Tahoma" w:hAnsi="Tahoma" w:cs="Tahoma"/>
          <w:b/>
          <w:sz w:val="22"/>
          <w:szCs w:val="22"/>
        </w:rPr>
        <w:lastRenderedPageBreak/>
        <w:t>Приложение</w:t>
      </w:r>
      <w:r w:rsidR="006A5030">
        <w:rPr>
          <w:rFonts w:ascii="Tahoma" w:hAnsi="Tahoma" w:cs="Tahoma"/>
          <w:b/>
          <w:sz w:val="22"/>
          <w:szCs w:val="22"/>
        </w:rPr>
        <w:t xml:space="preserve"> 1</w:t>
      </w:r>
    </w:p>
    <w:p w:rsidR="006A5030" w:rsidRPr="00EA0DA0" w:rsidRDefault="006A5030" w:rsidP="006A5030">
      <w:pPr>
        <w:spacing w:before="0" w:line="240" w:lineRule="auto"/>
        <w:ind w:left="0" w:right="0"/>
        <w:jc w:val="left"/>
        <w:rPr>
          <w:rFonts w:ascii="Tahoma" w:hAnsi="Tahoma" w:cs="Tahoma"/>
          <w:b/>
        </w:rPr>
      </w:pPr>
    </w:p>
    <w:p w:rsidR="006A5030" w:rsidRPr="006A5030" w:rsidRDefault="006A5030" w:rsidP="006A5030">
      <w:pPr>
        <w:spacing w:before="0" w:line="240" w:lineRule="auto"/>
        <w:ind w:left="0" w:right="0"/>
        <w:jc w:val="center"/>
        <w:rPr>
          <w:rFonts w:ascii="Tahoma" w:hAnsi="Tahoma" w:cs="Tahoma"/>
          <w:sz w:val="22"/>
        </w:rPr>
      </w:pPr>
      <w:r w:rsidRPr="006A5030">
        <w:rPr>
          <w:rFonts w:ascii="Tahoma" w:hAnsi="Tahoma" w:cs="Tahoma"/>
          <w:b/>
          <w:sz w:val="22"/>
        </w:rPr>
        <w:t>Автоматизаци</w:t>
      </w:r>
      <w:r>
        <w:rPr>
          <w:rFonts w:ascii="Tahoma" w:hAnsi="Tahoma" w:cs="Tahoma"/>
          <w:b/>
          <w:sz w:val="22"/>
        </w:rPr>
        <w:t>я</w:t>
      </w:r>
      <w:r w:rsidRPr="006A5030">
        <w:rPr>
          <w:rFonts w:ascii="Tahoma" w:hAnsi="Tahoma" w:cs="Tahoma"/>
          <w:b/>
          <w:sz w:val="22"/>
        </w:rPr>
        <w:t xml:space="preserve"> сбора, мониторинга и прогнозирования данных в сфере медицинского страхования по «облачной» модели</w:t>
      </w:r>
    </w:p>
    <w:p w:rsidR="006A5030" w:rsidRPr="006A5030" w:rsidRDefault="006A5030" w:rsidP="006A5030">
      <w:pPr>
        <w:spacing w:before="0" w:line="240" w:lineRule="auto"/>
        <w:ind w:left="0" w:right="0"/>
        <w:jc w:val="left"/>
        <w:rPr>
          <w:rFonts w:ascii="Tahoma" w:hAnsi="Tahoma" w:cs="Tahoma"/>
          <w:sz w:val="22"/>
        </w:rPr>
      </w:pPr>
    </w:p>
    <w:p w:rsidR="006A5030" w:rsidRPr="006A5030" w:rsidRDefault="006A5030" w:rsidP="006A5030">
      <w:pPr>
        <w:spacing w:before="0" w:line="240" w:lineRule="auto"/>
        <w:ind w:left="0" w:right="0"/>
        <w:jc w:val="left"/>
        <w:rPr>
          <w:rFonts w:ascii="Tahoma" w:hAnsi="Tahoma" w:cs="Tahoma"/>
          <w:b/>
          <w:sz w:val="22"/>
        </w:rPr>
      </w:pPr>
      <w:r w:rsidRPr="006A5030">
        <w:rPr>
          <w:rFonts w:ascii="Tahoma" w:hAnsi="Tahoma" w:cs="Tahoma"/>
          <w:b/>
          <w:sz w:val="22"/>
        </w:rPr>
        <w:t>Решаемые задачи:</w:t>
      </w:r>
    </w:p>
    <w:p w:rsidR="006A5030" w:rsidRPr="006A5030" w:rsidRDefault="006A5030" w:rsidP="006A5030">
      <w:pPr>
        <w:spacing w:before="0" w:line="240" w:lineRule="auto"/>
        <w:ind w:left="0" w:right="0"/>
        <w:jc w:val="left"/>
        <w:rPr>
          <w:rFonts w:ascii="Tahoma" w:hAnsi="Tahoma" w:cs="Tahoma"/>
          <w:b/>
          <w:sz w:val="22"/>
        </w:rPr>
      </w:pP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>осуществления контроля исполнения принятых решений в рамках реализации федеральных и региональных целевых программ и проектов;</w:t>
      </w: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 xml:space="preserve">предоставления публичной информации на </w:t>
      </w:r>
      <w:proofErr w:type="gramStart"/>
      <w:r w:rsidRPr="006A5030">
        <w:rPr>
          <w:rFonts w:ascii="Tahoma" w:hAnsi="Tahoma" w:cs="Tahoma"/>
          <w:sz w:val="24"/>
        </w:rPr>
        <w:t>открытом</w:t>
      </w:r>
      <w:proofErr w:type="gramEnd"/>
      <w:r w:rsidRPr="006A5030">
        <w:rPr>
          <w:rFonts w:ascii="Tahoma" w:hAnsi="Tahoma" w:cs="Tahoma"/>
          <w:sz w:val="24"/>
        </w:rPr>
        <w:t xml:space="preserve"> </w:t>
      </w:r>
      <w:proofErr w:type="spellStart"/>
      <w:r w:rsidRPr="006A5030">
        <w:rPr>
          <w:rFonts w:ascii="Tahoma" w:hAnsi="Tahoma" w:cs="Tahoma"/>
          <w:sz w:val="24"/>
        </w:rPr>
        <w:t>Web</w:t>
      </w:r>
      <w:proofErr w:type="spellEnd"/>
      <w:r w:rsidRPr="006A5030">
        <w:rPr>
          <w:rFonts w:ascii="Tahoma" w:hAnsi="Tahoma" w:cs="Tahoma"/>
          <w:sz w:val="24"/>
        </w:rPr>
        <w:t>-портале Ведомства;</w:t>
      </w: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 xml:space="preserve">создания базисных условий для дальнейшей эффективной интеграции информационных ресурсов и систем в социальной сфере, за счет систематизации, </w:t>
      </w: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>унификации описания и публикации используемых решений, подходов, конкретных стандартов и форматов;</w:t>
      </w: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>повышения эффективности использования ресурсов: материальных, финансовых, трудовых и кадровых;</w:t>
      </w: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>предоставление обобщенной оперативной информации для аналитиков Ведомства с помощью использования технологии OLAP-выборок (формирование пользовательских отчетов по любым индикаторам) из статистической отчетности для последующего анализа;</w:t>
      </w:r>
    </w:p>
    <w:p w:rsidR="006A5030" w:rsidRPr="006A5030" w:rsidRDefault="006A5030" w:rsidP="006A5030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4"/>
        </w:rPr>
      </w:pPr>
      <w:r w:rsidRPr="006A5030">
        <w:rPr>
          <w:rFonts w:ascii="Tahoma" w:hAnsi="Tahoma" w:cs="Tahoma"/>
          <w:sz w:val="24"/>
        </w:rPr>
        <w:t>визуализации информации для руководства и на ее основе принятий управленческих решений (представление информации в графическом виде — графики, диаграммы, корреляционные схемы).</w:t>
      </w:r>
    </w:p>
    <w:p w:rsidR="006A5030" w:rsidRPr="006A5030" w:rsidRDefault="006A5030" w:rsidP="006A5030">
      <w:pPr>
        <w:tabs>
          <w:tab w:val="left" w:pos="142"/>
        </w:tabs>
        <w:autoSpaceDE w:val="0"/>
        <w:autoSpaceDN w:val="0"/>
        <w:adjustRightInd w:val="0"/>
        <w:spacing w:before="0" w:line="240" w:lineRule="auto"/>
        <w:ind w:left="0" w:right="0"/>
        <w:rPr>
          <w:rFonts w:ascii="Tahoma" w:hAnsi="Tahoma" w:cs="Tahoma"/>
          <w:sz w:val="22"/>
        </w:rPr>
      </w:pPr>
    </w:p>
    <w:p w:rsidR="006A5030" w:rsidRPr="006A5030" w:rsidRDefault="006A5030" w:rsidP="006A5030">
      <w:pPr>
        <w:spacing w:before="0" w:line="240" w:lineRule="auto"/>
        <w:ind w:left="0" w:right="0"/>
        <w:jc w:val="center"/>
        <w:rPr>
          <w:rFonts w:ascii="Tahoma" w:hAnsi="Tahoma" w:cs="Tahoma"/>
          <w:b/>
          <w:sz w:val="22"/>
        </w:rPr>
      </w:pPr>
      <w:r w:rsidRPr="006A5030">
        <w:rPr>
          <w:rFonts w:ascii="Tahoma" w:hAnsi="Tahoma" w:cs="Tahoma"/>
          <w:b/>
          <w:noProof/>
          <w:sz w:val="22"/>
        </w:rPr>
        <w:drawing>
          <wp:inline distT="0" distB="0" distL="0" distR="0" wp14:anchorId="6DE396A9" wp14:editId="4F17D50B">
            <wp:extent cx="4838700" cy="3190875"/>
            <wp:effectExtent l="0" t="0" r="0" b="0"/>
            <wp:docPr id="3" name="Рисунок 3" descr="C:\Users\User\Desktop\ИТ-парк Челны\Для КП по мониторингам\Медицинское страх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ИТ-парк Челны\Для КП по мониторингам\Медицинское страхов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30" w:rsidRPr="006A5030" w:rsidRDefault="006A5030" w:rsidP="006A5030">
      <w:pPr>
        <w:spacing w:before="0" w:line="240" w:lineRule="auto"/>
        <w:ind w:left="0" w:right="0"/>
        <w:jc w:val="center"/>
        <w:rPr>
          <w:rFonts w:ascii="Tahoma" w:hAnsi="Tahoma" w:cs="Tahoma"/>
          <w:b/>
          <w:sz w:val="22"/>
        </w:rPr>
      </w:pPr>
    </w:p>
    <w:p w:rsidR="006A5030" w:rsidRPr="006A5030" w:rsidRDefault="006A5030" w:rsidP="006A5030">
      <w:pPr>
        <w:spacing w:before="0" w:line="240" w:lineRule="auto"/>
        <w:ind w:left="0" w:right="0"/>
        <w:jc w:val="center"/>
        <w:rPr>
          <w:rFonts w:ascii="Tahoma" w:hAnsi="Tahoma" w:cs="Tahoma"/>
          <w:i/>
          <w:sz w:val="22"/>
        </w:rPr>
      </w:pPr>
      <w:r w:rsidRPr="006A5030">
        <w:rPr>
          <w:rFonts w:ascii="Tahoma" w:hAnsi="Tahoma" w:cs="Tahoma"/>
          <w:i/>
          <w:sz w:val="22"/>
        </w:rPr>
        <w:t>Рис.1. Схема информационного взаимодействия</w:t>
      </w:r>
    </w:p>
    <w:p w:rsidR="006A5030" w:rsidRPr="006A5030" w:rsidRDefault="006A5030" w:rsidP="006A5030">
      <w:pPr>
        <w:spacing w:before="0" w:line="240" w:lineRule="auto"/>
        <w:ind w:left="0" w:right="0"/>
        <w:jc w:val="center"/>
        <w:rPr>
          <w:rFonts w:ascii="Tahoma" w:hAnsi="Tahoma" w:cs="Tahoma"/>
          <w:b/>
          <w:sz w:val="22"/>
        </w:rPr>
      </w:pPr>
    </w:p>
    <w:p w:rsidR="00DF356B" w:rsidRPr="006A5030" w:rsidRDefault="00DF356B" w:rsidP="006A5030">
      <w:pPr>
        <w:spacing w:line="240" w:lineRule="auto"/>
        <w:ind w:left="0" w:right="0"/>
        <w:jc w:val="center"/>
        <w:rPr>
          <w:rFonts w:ascii="Tahoma" w:hAnsi="Tahoma" w:cs="Tahoma"/>
          <w:sz w:val="24"/>
          <w:szCs w:val="22"/>
        </w:rPr>
      </w:pPr>
    </w:p>
    <w:sectPr w:rsidR="00DF356B" w:rsidRPr="006A5030" w:rsidSect="00557BCE">
      <w:headerReference w:type="firs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E" w:rsidRDefault="00557BCE" w:rsidP="0003231B">
      <w:pPr>
        <w:spacing w:before="0" w:line="240" w:lineRule="auto"/>
      </w:pPr>
      <w:r>
        <w:separator/>
      </w:r>
    </w:p>
  </w:endnote>
  <w:endnote w:type="continuationSeparator" w:id="0">
    <w:p w:rsidR="00557BCE" w:rsidRDefault="00557BCE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E" w:rsidRDefault="00557BCE" w:rsidP="0003231B">
      <w:pPr>
        <w:spacing w:before="0" w:line="240" w:lineRule="auto"/>
      </w:pPr>
      <w:r>
        <w:separator/>
      </w:r>
    </w:p>
  </w:footnote>
  <w:footnote w:type="continuationSeparator" w:id="0">
    <w:p w:rsidR="00557BCE" w:rsidRDefault="00557BCE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E" w:rsidRDefault="006A503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7pt;margin-top:-1.65pt;width:199.5pt;height:34.1pt;z-index:251660288;mso-width-relative:margin;mso-height-relative:margin" filled="f" stroked="f">
          <v:textbox style="mso-next-textbox:#_x0000_s2049;mso-fit-shape-to-text:t">
            <w:txbxContent>
              <w:p w:rsidR="00557BCE" w:rsidRDefault="00557BCE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 технологии</w:t>
                </w:r>
              </w:p>
              <w:p w:rsidR="00557BCE" w:rsidRPr="00A46AEC" w:rsidRDefault="00557BCE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8pt;margin-top:4.35pt;width:0;height:20.25pt;z-index:251664384" o:connectortype="straight" strokecolor="#5a5a5a [2109]"/>
      </w:pict>
    </w:r>
    <w:r w:rsidR="00557BCE" w:rsidRPr="0003231B">
      <w:rPr>
        <w:noProof/>
      </w:rPr>
      <w:drawing>
        <wp:anchor distT="0" distB="0" distL="114300" distR="114300" simplePos="0" relativeHeight="251663360" behindDoc="1" locked="0" layoutInCell="1" allowOverlap="1" wp14:anchorId="25D4F766" wp14:editId="7623DCEB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557BCE" w:rsidRPr="00370C88" w:rsidRDefault="00557BCE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557BCE" w:rsidRPr="00A46AEC" w:rsidRDefault="00557BCE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557BCE" w:rsidRPr="00A46AEC" w:rsidRDefault="00557BCE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557BCE" w:rsidRPr="00A46AEC" w:rsidRDefault="00557BCE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</w:txbxContent>
          </v:textbox>
        </v:shape>
      </w:pict>
    </w:r>
    <w:r w:rsidR="00557BCE" w:rsidRPr="0003231B">
      <w:rPr>
        <w:noProof/>
      </w:rPr>
      <w:drawing>
        <wp:anchor distT="0" distB="0" distL="114300" distR="114300" simplePos="0" relativeHeight="251659264" behindDoc="0" locked="0" layoutInCell="1" allowOverlap="1" wp14:anchorId="58DF0D8B" wp14:editId="0017762D">
          <wp:simplePos x="0" y="0"/>
          <wp:positionH relativeFrom="column">
            <wp:posOffset>-708660</wp:posOffset>
          </wp:positionH>
          <wp:positionV relativeFrom="paragraph">
            <wp:posOffset>-421005</wp:posOffset>
          </wp:positionV>
          <wp:extent cx="600710" cy="733425"/>
          <wp:effectExtent l="19050" t="0" r="8890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A4"/>
    <w:multiLevelType w:val="hybridMultilevel"/>
    <w:tmpl w:val="F86E3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4B9F"/>
    <w:multiLevelType w:val="hybridMultilevel"/>
    <w:tmpl w:val="AB9E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839A2"/>
    <w:multiLevelType w:val="hybridMultilevel"/>
    <w:tmpl w:val="592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57BF3"/>
    <w:multiLevelType w:val="hybridMultilevel"/>
    <w:tmpl w:val="F54E6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C94"/>
    <w:multiLevelType w:val="hybridMultilevel"/>
    <w:tmpl w:val="A1DE2C60"/>
    <w:lvl w:ilvl="0" w:tplc="5910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19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3231B"/>
    <w:rsid w:val="00057830"/>
    <w:rsid w:val="000855AA"/>
    <w:rsid w:val="000D247F"/>
    <w:rsid w:val="000F4420"/>
    <w:rsid w:val="000F5608"/>
    <w:rsid w:val="001816C1"/>
    <w:rsid w:val="00186A1C"/>
    <w:rsid w:val="001C00B5"/>
    <w:rsid w:val="00557BCE"/>
    <w:rsid w:val="00573237"/>
    <w:rsid w:val="00583EC7"/>
    <w:rsid w:val="0068361D"/>
    <w:rsid w:val="006A5030"/>
    <w:rsid w:val="006C7D54"/>
    <w:rsid w:val="007157A3"/>
    <w:rsid w:val="007D4B37"/>
    <w:rsid w:val="007F74D6"/>
    <w:rsid w:val="00866BAD"/>
    <w:rsid w:val="008A0A64"/>
    <w:rsid w:val="009F3A7E"/>
    <w:rsid w:val="00A11D1C"/>
    <w:rsid w:val="00B26A13"/>
    <w:rsid w:val="00B47616"/>
    <w:rsid w:val="00C76322"/>
    <w:rsid w:val="00D23A2C"/>
    <w:rsid w:val="00D8213E"/>
    <w:rsid w:val="00D967BE"/>
    <w:rsid w:val="00DF172F"/>
    <w:rsid w:val="00DF356B"/>
    <w:rsid w:val="00E71172"/>
    <w:rsid w:val="00F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31B"/>
  </w:style>
  <w:style w:type="paragraph" w:styleId="a5">
    <w:name w:val="footer"/>
    <w:basedOn w:val="a"/>
    <w:link w:val="a6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31B"/>
  </w:style>
  <w:style w:type="character" w:styleId="a7">
    <w:name w:val="Hyperlink"/>
    <w:basedOn w:val="a0"/>
    <w:uiPriority w:val="99"/>
    <w:semiHidden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">
    <w:name w:val="Body Text 2"/>
    <w:basedOn w:val="a"/>
    <w:link w:val="20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"/>
    <w:rsid w:val="007157A3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"/>
    <w:rsid w:val="007157A3"/>
    <w:pPr>
      <w:shd w:val="clear" w:color="auto" w:fill="FFFFFF"/>
      <w:spacing w:before="300" w:after="180" w:line="206" w:lineRule="exact"/>
      <w:ind w:left="0" w:right="0" w:hanging="400"/>
      <w:jc w:val="lef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locked/>
    <w:rsid w:val="00186A1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86A1C"/>
    <w:pPr>
      <w:shd w:val="clear" w:color="auto" w:fill="FFFFFF"/>
      <w:spacing w:before="180" w:after="180" w:line="0" w:lineRule="atLeast"/>
      <w:ind w:left="0" w:right="0"/>
      <w:jc w:val="left"/>
      <w:outlineLvl w:val="3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st">
    <w:name w:val="st"/>
    <w:basedOn w:val="a0"/>
    <w:rsid w:val="006A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BC7B-26FA-4B31-95B6-4C6F5FDE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Кутленков</cp:lastModifiedBy>
  <cp:revision>2</cp:revision>
  <dcterms:created xsi:type="dcterms:W3CDTF">2014-03-05T07:03:00Z</dcterms:created>
  <dcterms:modified xsi:type="dcterms:W3CDTF">2014-03-05T07:03:00Z</dcterms:modified>
</cp:coreProperties>
</file>